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73" w:rsidRPr="00D83A73" w:rsidRDefault="00D83A73" w:rsidP="00D83A73">
      <w:pPr>
        <w:shd w:val="clear" w:color="auto" w:fill="FFFFFF"/>
        <w:spacing w:before="300" w:line="240" w:lineRule="auto"/>
        <w:jc w:val="center"/>
        <w:outlineLvl w:val="0"/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</w:pPr>
      <w:r w:rsidRPr="00D83A73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>Консультация для родителей: «</w:t>
      </w:r>
      <w:bookmarkStart w:id="0" w:name="_GoBack"/>
      <w:r w:rsidRPr="00D83A73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>Воспитание девочки и мальчика</w:t>
      </w:r>
      <w:bookmarkEnd w:id="0"/>
      <w:r w:rsidRPr="00D83A73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>: общее и отличное»</w:t>
      </w:r>
    </w:p>
    <w:p w:rsidR="00D83A73" w:rsidRPr="00D83A73" w:rsidRDefault="00D83A73" w:rsidP="00D83A7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Cambria" w:eastAsia="Times New Roman" w:hAnsi="Cambria" w:cs="Arial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3335655" cy="2463800"/>
            <wp:effectExtent l="0" t="0" r="0" b="0"/>
            <wp:docPr id="1" name="Рисунок 1" descr="консультации психолога родителями, консультация психолога для родителей, консультации детского психолога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и психолога родителями, консультация психолога для родителей, консультации детского психолога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A7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Попробуйте понаблюдать за младенцем некоторое время. Полчаса или час. И вы обязательно поймете, кто перед вами. Дети даже в таком маленьком возрасте ведут себя по-разному. Когда дети начинают осознавать свой пол? И как?</w:t>
      </w:r>
    </w:p>
    <w:p w:rsidR="00D83A73" w:rsidRPr="00D83A73" w:rsidRDefault="00D83A73" w:rsidP="00D83A7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83A7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 идеале мама и папа должны быть для детей образцами женственности и мужественности. Тогда самоопределение ребенка будет вполне естественным.</w:t>
      </w:r>
    </w:p>
    <w:p w:rsidR="00D83A73" w:rsidRPr="00D83A73" w:rsidRDefault="00D83A73" w:rsidP="00D83A7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83A7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 как мы с ними себя ведем? Одинаково ли отец прикасается к сыну и к дочери? Когда он держит на руках сына, учитывает ли он, что перед ним будущий мужчина. Если так, тогда не стоит его особенно ласкать. Это так? Что мы позволяем девочке, а не позволяем мальчику?</w:t>
      </w:r>
    </w:p>
    <w:p w:rsidR="00D83A73" w:rsidRPr="00D83A73" w:rsidRDefault="00D83A73" w:rsidP="00D83A7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83A7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Вспомните, как вы реагируете, когда мальчик начинает плакать. Чаще всего мы говорим: «Прекрати, ты же мальчик. Мальчики не плачут!» А что мы говорим, когда девочка начинает кричать или драться. Вспоминаете? «Ты же девочка! Разве так можно?» И куда, по вашему мнению, ребенку девать свой гнев или слезы? Ведь они есть. Они уже возникли.</w:t>
      </w:r>
    </w:p>
    <w:p w:rsidR="00D83A73" w:rsidRPr="00D83A73" w:rsidRDefault="00D83A73" w:rsidP="00D83A7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83A7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С детства мы приучаем мальчика не проявлять свои слабости. Говорим: «Ты должен быть сильным!» И это нормально. Мужчина должен быть сильным. Но потом мы жалуемся на бездушие наших сыновей. Возможно, вместе с необходимыми словами о силе, важно сочувствовать парню тогда, когда ему тяжело. Можно сказать: «Я знаю, что ты сильный. Я верю, что ты обязательно решишь эту проблему. И я сочувствую тебе. Я знаю, что тебе сейчас очень тяжело. Чем я могу тебе помочь?» Это очень важно делать. Тогда мальчик будет расти вместе с Вами сильным, и чувствительным. Он будет уверен в себе и в своих силах, с одной стороны. А </w:t>
      </w:r>
      <w:proofErr w:type="gramStart"/>
      <w:r w:rsidRPr="00D83A7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</w:t>
      </w:r>
      <w:proofErr w:type="gramEnd"/>
      <w:r w:rsidRPr="00D83A7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другой, он будет знать, что он может обратиться за помощью, если ему будет трудно.</w:t>
      </w:r>
    </w:p>
    <w:p w:rsidR="00D83A73" w:rsidRPr="00D83A73" w:rsidRDefault="00D83A73" w:rsidP="00D83A7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83A7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Когда мы говорим девочке: «Не злись. Не дерись» тем самым приучаем ее молчать, когда ее обижают, скрывать свои чувства, терпеть. Обычно не принято приучать девочку защищаться кулаками. Но все же, очень важно научить ее защищаться</w:t>
      </w:r>
      <w:proofErr w:type="gramStart"/>
      <w:r w:rsidRPr="00D83A7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</w:t>
      </w:r>
      <w:proofErr w:type="gramEnd"/>
      <w:r w:rsidRPr="00D83A7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D83A7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</w:t>
      </w:r>
      <w:proofErr w:type="gramEnd"/>
      <w:r w:rsidRPr="00D83A7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евочка имеет право чувствовать злость. Давайте признаем, что даже выражать ее, так же, как и парень. И даже когда не хватает слов, она имеет право применить силу для защиты себя. Мы не хотим убедить вас в том, что нужно учить девочку драться. Важно учить ее и другим средствам защиты. Можно сказать ей: «Я вижу, что ты злишься и это нормально. Не надо драться сразу. Есть другие способы защищать </w:t>
      </w:r>
      <w:r w:rsidRPr="00D83A7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lastRenderedPageBreak/>
        <w:t>себя. Ты можешь сказать обидчику: «Мне не нравится, что ты меня обижаешь. Если ты будешь делать это дальше, я буду защищаться. «Можно сказать также, что вы готовы помочь ей придумать вместе, как нужно было поступить в том или подобном случае. Таким образом, вы покажете девочке, что защищать себя - это хорошо. Только важно выбрать подходящую форму.</w:t>
      </w:r>
    </w:p>
    <w:p w:rsidR="00D83A73" w:rsidRPr="00D83A73" w:rsidRDefault="00D83A73" w:rsidP="00D83A7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83A7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Попробуйте увидеть в своей дочери или в своем сыне не только объект воспитания, но и человека, с которым можно о чем-то просто поговорить. Подумайте вместе с ребенком, и у вас появится много общих занятий. Папа с сыном могут вместе ходить на футбол, на рыбалку. Мама с дочкой могут, например, вместе пройтись по магазинам, зайти в парикмахерскую. Большинство родителей продолжают предлагать своим детям одни и те же игрушки</w:t>
      </w:r>
      <w:proofErr w:type="gramStart"/>
      <w:r w:rsidRPr="00D83A7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</w:t>
      </w:r>
      <w:proofErr w:type="gramEnd"/>
      <w:r w:rsidRPr="00D83A7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D83A7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</w:t>
      </w:r>
      <w:proofErr w:type="gramEnd"/>
      <w:r w:rsidRPr="00D83A7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ля девочек - куклы и столы с игрушечным посудой, для мальчиков - грузовики и пистолеты. Часто именно взрослым становится сложно принять тот факт, что дети хотят играть различными игрушками, и тогда можно услышать диалоги, подобные этому:    </w:t>
      </w:r>
    </w:p>
    <w:p w:rsidR="00D83A73" w:rsidRDefault="00D83A73" w:rsidP="00D83A7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>- Мама, купи мне куклу!     </w:t>
      </w:r>
    </w:p>
    <w:p w:rsidR="00D83A73" w:rsidRDefault="00D83A73" w:rsidP="00D83A7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>- Нет, сын, куклы для девочек, а ты - мальчик, мальчики не играют в куклы.     </w:t>
      </w:r>
    </w:p>
    <w:p w:rsidR="00D83A73" w:rsidRDefault="00D83A73" w:rsidP="00D83A7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>- Мама, ну купи мне куклу!!!     </w:t>
      </w:r>
    </w:p>
    <w:p w:rsidR="00D83A73" w:rsidRDefault="00D83A73" w:rsidP="00D83A7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>- Ладно, если тебе так хочется куклу, то почему бы нам не приобрести Кена или Человека-Паука?     </w:t>
      </w:r>
    </w:p>
    <w:p w:rsidR="00D83A73" w:rsidRDefault="00D83A73" w:rsidP="00D83A7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>- Мама!? ...    </w:t>
      </w:r>
    </w:p>
    <w:p w:rsidR="00D83A73" w:rsidRDefault="00D83A73" w:rsidP="00D83A7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>Если мальчик интересуется куклами или девочка играет в ковбоев - это вовсе не повод для волнений. В каждом из нас есть черты, присущие противоположному полу, и их ребенок тоже должен освоить. Ребенок сам подскажет нам, чего бы ему хотелось. Главное услышать его. Важно устанавливать отношения и проводить время с каждым ребенком отдельно. Иногда у ребенка есть потребность пообщаться с вами наедине. У него может быть к вам интимный вопрос.</w:t>
      </w:r>
    </w:p>
    <w:p w:rsidR="00D83A73" w:rsidRDefault="00D83A73" w:rsidP="00D83A7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proofErr w:type="gramStart"/>
      <w:r>
        <w:rPr>
          <w:rFonts w:ascii="Cambria" w:hAnsi="Cambria" w:cs="Arial"/>
          <w:color w:val="111111"/>
        </w:rPr>
        <w:t>Да, не стоит жестко разграничивать для ребенка «женский» и «мужской» миры, физические и психологические различия, навязывать детям разные игрушки, одежду, роли в социальных играх (пожарные и спасатели в мальчишеских и медсестры и учительницы в девичьих) - честно говоря, не так уж мы и далеки друг от друга.</w:t>
      </w:r>
      <w:proofErr w:type="gramEnd"/>
      <w:r>
        <w:rPr>
          <w:rFonts w:ascii="Cambria" w:hAnsi="Cambria" w:cs="Arial"/>
          <w:color w:val="111111"/>
        </w:rPr>
        <w:t xml:space="preserve"> Главное, чтобы рядом с малышом были </w:t>
      </w:r>
      <w:hyperlink r:id="rId6" w:tgtFrame="_blank" w:history="1">
        <w:r>
          <w:rPr>
            <w:rStyle w:val="a6"/>
            <w:rFonts w:ascii="Cambria" w:hAnsi="Cambria" w:cs="Arial"/>
          </w:rPr>
          <w:t>родители</w:t>
        </w:r>
      </w:hyperlink>
      <w:r>
        <w:rPr>
          <w:rFonts w:ascii="Cambria" w:hAnsi="Cambria" w:cs="Arial"/>
          <w:color w:val="111111"/>
        </w:rPr>
        <w:t> как образцы мужества и женственности.</w:t>
      </w:r>
    </w:p>
    <w:p w:rsidR="006159F7" w:rsidRDefault="00D83A73"/>
    <w:sectPr w:rsidR="00615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73"/>
    <w:rsid w:val="0004572A"/>
    <w:rsid w:val="00D83A73"/>
    <w:rsid w:val="00D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3A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A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3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A7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83A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3A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A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3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A7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83A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01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sichologvsadu.ru/rabota-psichologa-s-roditelyam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2022-07-28T10:49:00Z</dcterms:created>
  <dcterms:modified xsi:type="dcterms:W3CDTF">2022-07-28T10:50:00Z</dcterms:modified>
</cp:coreProperties>
</file>