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A6" w:rsidRDefault="00A408A6" w:rsidP="00D83A73">
      <w:pPr>
        <w:shd w:val="clear" w:color="auto" w:fill="FFFFFF"/>
        <w:spacing w:after="150" w:line="240" w:lineRule="auto"/>
        <w:jc w:val="both"/>
        <w:rPr>
          <w:rFonts w:asciiTheme="majorHAnsi" w:eastAsia="Times New Roman" w:hAnsiTheme="majorHAnsi" w:cs="Arial"/>
          <w:b/>
          <w:bCs/>
          <w:color w:val="111111"/>
          <w:kern w:val="36"/>
          <w:sz w:val="28"/>
          <w:szCs w:val="28"/>
          <w:lang w:val="kk-KZ" w:eastAsia="ru-RU"/>
        </w:rPr>
      </w:pPr>
      <w:proofErr w:type="spellStart"/>
      <w:proofErr w:type="gramStart"/>
      <w:r w:rsidRPr="00A408A6">
        <w:rPr>
          <w:rFonts w:asciiTheme="majorHAnsi" w:eastAsia="Times New Roman" w:hAnsiTheme="majorHAnsi" w:cs="Arial"/>
          <w:b/>
          <w:bCs/>
          <w:color w:val="111111"/>
          <w:kern w:val="36"/>
          <w:sz w:val="28"/>
          <w:szCs w:val="28"/>
          <w:lang w:eastAsia="ru-RU"/>
        </w:rPr>
        <w:t>Ата-аналар</w:t>
      </w:r>
      <w:proofErr w:type="gramEnd"/>
      <w:r w:rsidRPr="00A408A6">
        <w:rPr>
          <w:rFonts w:asciiTheme="majorHAnsi" w:eastAsia="Times New Roman" w:hAnsiTheme="majorHAnsi" w:cs="Arial"/>
          <w:b/>
          <w:bCs/>
          <w:color w:val="111111"/>
          <w:kern w:val="36"/>
          <w:sz w:val="28"/>
          <w:szCs w:val="28"/>
          <w:lang w:eastAsia="ru-RU"/>
        </w:rPr>
        <w:t>ға</w:t>
      </w:r>
      <w:proofErr w:type="spellEnd"/>
      <w:r w:rsidRPr="00A408A6">
        <w:rPr>
          <w:rFonts w:asciiTheme="majorHAnsi" w:eastAsia="Times New Roman" w:hAnsiTheme="majorHAnsi" w:cs="Arial"/>
          <w:b/>
          <w:bCs/>
          <w:color w:val="111111"/>
          <w:kern w:val="36"/>
          <w:sz w:val="28"/>
          <w:szCs w:val="28"/>
          <w:lang w:eastAsia="ru-RU"/>
        </w:rPr>
        <w:t xml:space="preserve"> </w:t>
      </w:r>
      <w:proofErr w:type="spellStart"/>
      <w:r w:rsidRPr="00A408A6">
        <w:rPr>
          <w:rFonts w:asciiTheme="majorHAnsi" w:eastAsia="Times New Roman" w:hAnsiTheme="majorHAnsi" w:cs="Arial"/>
          <w:b/>
          <w:bCs/>
          <w:color w:val="111111"/>
          <w:kern w:val="36"/>
          <w:sz w:val="28"/>
          <w:szCs w:val="28"/>
          <w:lang w:eastAsia="ru-RU"/>
        </w:rPr>
        <w:t>кеңес</w:t>
      </w:r>
      <w:proofErr w:type="spellEnd"/>
      <w:r w:rsidRPr="00A408A6">
        <w:rPr>
          <w:rFonts w:asciiTheme="majorHAnsi" w:eastAsia="Times New Roman" w:hAnsiTheme="majorHAnsi" w:cs="Arial"/>
          <w:b/>
          <w:bCs/>
          <w:color w:val="111111"/>
          <w:kern w:val="36"/>
          <w:sz w:val="28"/>
          <w:szCs w:val="28"/>
          <w:lang w:eastAsia="ru-RU"/>
        </w:rPr>
        <w:t>: «</w:t>
      </w:r>
      <w:proofErr w:type="spellStart"/>
      <w:r w:rsidRPr="00A408A6">
        <w:rPr>
          <w:rFonts w:asciiTheme="majorHAnsi" w:eastAsia="Times New Roman" w:hAnsiTheme="majorHAnsi" w:cs="Arial"/>
          <w:b/>
          <w:bCs/>
          <w:color w:val="111111"/>
          <w:kern w:val="36"/>
          <w:sz w:val="28"/>
          <w:szCs w:val="28"/>
          <w:lang w:eastAsia="ru-RU"/>
        </w:rPr>
        <w:t>Қыз</w:t>
      </w:r>
      <w:proofErr w:type="spellEnd"/>
      <w:r w:rsidRPr="00A408A6">
        <w:rPr>
          <w:rFonts w:asciiTheme="majorHAnsi" w:eastAsia="Times New Roman" w:hAnsiTheme="majorHAnsi" w:cs="Arial"/>
          <w:b/>
          <w:bCs/>
          <w:color w:val="111111"/>
          <w:kern w:val="36"/>
          <w:sz w:val="28"/>
          <w:szCs w:val="28"/>
          <w:lang w:eastAsia="ru-RU"/>
        </w:rPr>
        <w:t xml:space="preserve"> бен </w:t>
      </w:r>
      <w:proofErr w:type="spellStart"/>
      <w:r w:rsidRPr="00A408A6">
        <w:rPr>
          <w:rFonts w:asciiTheme="majorHAnsi" w:eastAsia="Times New Roman" w:hAnsiTheme="majorHAnsi" w:cs="Arial"/>
          <w:b/>
          <w:bCs/>
          <w:color w:val="111111"/>
          <w:kern w:val="36"/>
          <w:sz w:val="28"/>
          <w:szCs w:val="28"/>
          <w:lang w:eastAsia="ru-RU"/>
        </w:rPr>
        <w:t>ұл</w:t>
      </w:r>
      <w:proofErr w:type="spellEnd"/>
      <w:r w:rsidRPr="00A408A6">
        <w:rPr>
          <w:rFonts w:asciiTheme="majorHAnsi" w:eastAsia="Times New Roman" w:hAnsiTheme="majorHAnsi" w:cs="Arial"/>
          <w:b/>
          <w:bCs/>
          <w:color w:val="111111"/>
          <w:kern w:val="36"/>
          <w:sz w:val="28"/>
          <w:szCs w:val="28"/>
          <w:lang w:eastAsia="ru-RU"/>
        </w:rPr>
        <w:t xml:space="preserve"> </w:t>
      </w:r>
      <w:proofErr w:type="spellStart"/>
      <w:r w:rsidRPr="00A408A6">
        <w:rPr>
          <w:rFonts w:asciiTheme="majorHAnsi" w:eastAsia="Times New Roman" w:hAnsiTheme="majorHAnsi" w:cs="Arial"/>
          <w:b/>
          <w:bCs/>
          <w:color w:val="111111"/>
          <w:kern w:val="36"/>
          <w:sz w:val="28"/>
          <w:szCs w:val="28"/>
          <w:lang w:eastAsia="ru-RU"/>
        </w:rPr>
        <w:t>тәрбиелеу</w:t>
      </w:r>
      <w:proofErr w:type="spellEnd"/>
      <w:r w:rsidRPr="00A408A6">
        <w:rPr>
          <w:rFonts w:asciiTheme="majorHAnsi" w:eastAsia="Times New Roman" w:hAnsiTheme="majorHAnsi" w:cs="Arial"/>
          <w:b/>
          <w:bCs/>
          <w:color w:val="111111"/>
          <w:kern w:val="36"/>
          <w:sz w:val="28"/>
          <w:szCs w:val="28"/>
          <w:lang w:eastAsia="ru-RU"/>
        </w:rPr>
        <w:t xml:space="preserve">: </w:t>
      </w:r>
      <w:proofErr w:type="spellStart"/>
      <w:r w:rsidRPr="00A408A6">
        <w:rPr>
          <w:rFonts w:asciiTheme="majorHAnsi" w:eastAsia="Times New Roman" w:hAnsiTheme="majorHAnsi" w:cs="Arial"/>
          <w:b/>
          <w:bCs/>
          <w:color w:val="111111"/>
          <w:kern w:val="36"/>
          <w:sz w:val="28"/>
          <w:szCs w:val="28"/>
          <w:lang w:eastAsia="ru-RU"/>
        </w:rPr>
        <w:t>ортақ</w:t>
      </w:r>
      <w:proofErr w:type="spellEnd"/>
      <w:r w:rsidRPr="00A408A6">
        <w:rPr>
          <w:rFonts w:asciiTheme="majorHAnsi" w:eastAsia="Times New Roman" w:hAnsiTheme="majorHAnsi" w:cs="Arial"/>
          <w:b/>
          <w:bCs/>
          <w:color w:val="111111"/>
          <w:kern w:val="36"/>
          <w:sz w:val="28"/>
          <w:szCs w:val="28"/>
          <w:lang w:eastAsia="ru-RU"/>
        </w:rPr>
        <w:t xml:space="preserve"> </w:t>
      </w:r>
      <w:proofErr w:type="spellStart"/>
      <w:r w:rsidRPr="00A408A6">
        <w:rPr>
          <w:rFonts w:asciiTheme="majorHAnsi" w:eastAsia="Times New Roman" w:hAnsiTheme="majorHAnsi" w:cs="Arial"/>
          <w:b/>
          <w:bCs/>
          <w:color w:val="111111"/>
          <w:kern w:val="36"/>
          <w:sz w:val="28"/>
          <w:szCs w:val="28"/>
          <w:lang w:eastAsia="ru-RU"/>
        </w:rPr>
        <w:t>және</w:t>
      </w:r>
      <w:proofErr w:type="spellEnd"/>
      <w:r w:rsidRPr="00A408A6">
        <w:rPr>
          <w:rFonts w:asciiTheme="majorHAnsi" w:eastAsia="Times New Roman" w:hAnsiTheme="majorHAnsi" w:cs="Arial"/>
          <w:b/>
          <w:bCs/>
          <w:color w:val="111111"/>
          <w:kern w:val="36"/>
          <w:sz w:val="28"/>
          <w:szCs w:val="28"/>
          <w:lang w:eastAsia="ru-RU"/>
        </w:rPr>
        <w:t xml:space="preserve"> </w:t>
      </w:r>
      <w:proofErr w:type="spellStart"/>
      <w:r w:rsidRPr="00A408A6">
        <w:rPr>
          <w:rFonts w:asciiTheme="majorHAnsi" w:eastAsia="Times New Roman" w:hAnsiTheme="majorHAnsi" w:cs="Arial"/>
          <w:b/>
          <w:bCs/>
          <w:color w:val="111111"/>
          <w:kern w:val="36"/>
          <w:sz w:val="28"/>
          <w:szCs w:val="28"/>
          <w:lang w:eastAsia="ru-RU"/>
        </w:rPr>
        <w:t>әртүрлі</w:t>
      </w:r>
      <w:proofErr w:type="spellEnd"/>
      <w:r w:rsidRPr="00A408A6">
        <w:rPr>
          <w:rFonts w:asciiTheme="majorHAnsi" w:eastAsia="Times New Roman" w:hAnsiTheme="majorHAnsi" w:cs="Arial"/>
          <w:b/>
          <w:bCs/>
          <w:color w:val="111111"/>
          <w:kern w:val="36"/>
          <w:sz w:val="28"/>
          <w:szCs w:val="28"/>
          <w:lang w:eastAsia="ru-RU"/>
        </w:rPr>
        <w:t>»</w:t>
      </w:r>
    </w:p>
    <w:p w:rsidR="00A408A6" w:rsidRDefault="00D83A73" w:rsidP="00D83A73">
      <w:pPr>
        <w:shd w:val="clear" w:color="auto" w:fill="FFFFFF"/>
        <w:spacing w:after="150" w:line="240" w:lineRule="auto"/>
        <w:jc w:val="both"/>
        <w:rPr>
          <w:rFonts w:ascii="Cambria" w:eastAsia="Times New Roman" w:hAnsi="Cambria" w:cs="Arial"/>
          <w:color w:val="111111"/>
          <w:sz w:val="24"/>
          <w:szCs w:val="24"/>
          <w:lang w:val="kk-KZ" w:eastAsia="ru-RU"/>
        </w:rPr>
      </w:pPr>
      <w:r>
        <w:rPr>
          <w:rFonts w:ascii="Cambria" w:eastAsia="Times New Roman" w:hAnsi="Cambria" w:cs="Arial"/>
          <w:noProof/>
          <w:color w:val="111111"/>
          <w:sz w:val="24"/>
          <w:szCs w:val="24"/>
          <w:lang w:eastAsia="ru-RU"/>
        </w:rPr>
        <w:drawing>
          <wp:inline distT="0" distB="0" distL="0" distR="0">
            <wp:extent cx="3335655" cy="2463800"/>
            <wp:effectExtent l="0" t="0" r="0" b="0"/>
            <wp:docPr id="1" name="Рисунок 1" descr="консультации психолога родителями, консультация психолога для родителей, консультации детского психолога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и психолога родителями, консультация психолога для родителей, консультации детского психолога для родите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5655" cy="2463800"/>
                    </a:xfrm>
                    <a:prstGeom prst="rect">
                      <a:avLst/>
                    </a:prstGeom>
                    <a:noFill/>
                    <a:ln>
                      <a:noFill/>
                    </a:ln>
                  </pic:spPr>
                </pic:pic>
              </a:graphicData>
            </a:graphic>
          </wp:inline>
        </w:drawing>
      </w:r>
    </w:p>
    <w:p w:rsidR="00A408A6" w:rsidRPr="00A408A6" w:rsidRDefault="00A408A6" w:rsidP="00A408A6">
      <w:pPr>
        <w:shd w:val="clear" w:color="auto" w:fill="FFFFFF"/>
        <w:spacing w:after="150" w:line="240" w:lineRule="auto"/>
        <w:jc w:val="both"/>
        <w:rPr>
          <w:rFonts w:ascii="Cambria" w:eastAsia="Times New Roman" w:hAnsi="Cambria" w:cs="Arial"/>
          <w:color w:val="111111"/>
          <w:sz w:val="24"/>
          <w:szCs w:val="24"/>
          <w:lang w:eastAsia="ru-RU"/>
        </w:rPr>
      </w:pPr>
      <w:r w:rsidRPr="00A408A6">
        <w:rPr>
          <w:rFonts w:ascii="Cambria" w:eastAsia="Times New Roman" w:hAnsi="Cambria" w:cs="Arial"/>
          <w:color w:val="111111"/>
          <w:sz w:val="24"/>
          <w:szCs w:val="24"/>
          <w:lang w:val="kk-KZ" w:eastAsia="ru-RU"/>
        </w:rPr>
        <w:t xml:space="preserve">Баланы біраз уақыт бақылауға тырысыңыз. </w:t>
      </w:r>
      <w:r w:rsidRPr="00A408A6">
        <w:rPr>
          <w:rFonts w:ascii="Cambria" w:eastAsia="Times New Roman" w:hAnsi="Cambria" w:cs="Arial"/>
          <w:color w:val="111111"/>
          <w:sz w:val="24"/>
          <w:szCs w:val="24"/>
          <w:lang w:eastAsia="ru-RU"/>
        </w:rPr>
        <w:t xml:space="preserve">Жарты </w:t>
      </w:r>
      <w:proofErr w:type="spellStart"/>
      <w:r w:rsidRPr="00A408A6">
        <w:rPr>
          <w:rFonts w:ascii="Cambria" w:eastAsia="Times New Roman" w:hAnsi="Cambria" w:cs="Arial"/>
          <w:color w:val="111111"/>
          <w:sz w:val="24"/>
          <w:szCs w:val="24"/>
          <w:lang w:eastAsia="ru-RU"/>
        </w:rPr>
        <w:t>сағат</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немесе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бі</w:t>
      </w:r>
      <w:proofErr w:type="gramStart"/>
      <w:r w:rsidRPr="00A408A6">
        <w:rPr>
          <w:rFonts w:ascii="Cambria" w:eastAsia="Times New Roman" w:hAnsi="Cambria" w:cs="Arial"/>
          <w:color w:val="111111"/>
          <w:sz w:val="24"/>
          <w:szCs w:val="24"/>
          <w:lang w:eastAsia="ru-RU"/>
        </w:rPr>
        <w:t>р</w:t>
      </w:r>
      <w:proofErr w:type="spellEnd"/>
      <w:proofErr w:type="gram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сағат</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Балалар</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тіпті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осындай</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кішкентай</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жаста</w:t>
      </w:r>
      <w:proofErr w:type="spellEnd"/>
      <w:r w:rsidRPr="00A408A6">
        <w:rPr>
          <w:rFonts w:ascii="Cambria" w:eastAsia="Times New Roman" w:hAnsi="Cambria" w:cs="Arial"/>
          <w:color w:val="111111"/>
          <w:sz w:val="24"/>
          <w:szCs w:val="24"/>
          <w:lang w:eastAsia="ru-RU"/>
        </w:rPr>
        <w:t xml:space="preserve"> да, </w:t>
      </w:r>
      <w:proofErr w:type="spellStart"/>
      <w:r w:rsidRPr="00A408A6">
        <w:rPr>
          <w:rFonts w:ascii="Cambria" w:eastAsia="Times New Roman" w:hAnsi="Cambria" w:cs="Arial"/>
          <w:color w:val="111111"/>
          <w:sz w:val="24"/>
          <w:szCs w:val="24"/>
          <w:lang w:eastAsia="ru-RU"/>
        </w:rPr>
        <w:t>басқаша</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әрекет</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етеді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Балалар</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өздерінің</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жынысын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қашан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біледі</w:t>
      </w:r>
      <w:proofErr w:type="spellEnd"/>
      <w:r w:rsidRPr="00A408A6">
        <w:rPr>
          <w:rFonts w:ascii="Cambria" w:eastAsia="Times New Roman" w:hAnsi="Cambria" w:cs="Arial"/>
          <w:color w:val="111111"/>
          <w:sz w:val="24"/>
          <w:szCs w:val="24"/>
          <w:lang w:eastAsia="ru-RU"/>
        </w:rPr>
        <w:t xml:space="preserve">? </w:t>
      </w:r>
      <w:proofErr w:type="spellStart"/>
      <w:proofErr w:type="gramStart"/>
      <w:r w:rsidRPr="00A408A6">
        <w:rPr>
          <w:rFonts w:ascii="Cambria" w:eastAsia="Times New Roman" w:hAnsi="Cambria" w:cs="Arial"/>
          <w:color w:val="111111"/>
          <w:sz w:val="24"/>
          <w:szCs w:val="24"/>
          <w:lang w:eastAsia="ru-RU"/>
        </w:rPr>
        <w:t>Ж</w:t>
      </w:r>
      <w:proofErr w:type="gramEnd"/>
      <w:r w:rsidRPr="00A408A6">
        <w:rPr>
          <w:rFonts w:ascii="Cambria" w:eastAsia="Times New Roman" w:hAnsi="Cambria" w:cs="Arial"/>
          <w:color w:val="111111"/>
          <w:sz w:val="24"/>
          <w:szCs w:val="24"/>
          <w:lang w:eastAsia="ru-RU"/>
        </w:rPr>
        <w:t>әне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қалай</w:t>
      </w:r>
      <w:proofErr w:type="spellEnd"/>
      <w:r w:rsidRPr="00A408A6">
        <w:rPr>
          <w:rFonts w:ascii="Cambria" w:eastAsia="Times New Roman" w:hAnsi="Cambria" w:cs="Arial"/>
          <w:color w:val="111111"/>
          <w:sz w:val="24"/>
          <w:szCs w:val="24"/>
          <w:lang w:eastAsia="ru-RU"/>
        </w:rPr>
        <w:t>?</w:t>
      </w:r>
    </w:p>
    <w:p w:rsidR="00A408A6" w:rsidRPr="00A408A6" w:rsidRDefault="00A408A6" w:rsidP="00A408A6">
      <w:pPr>
        <w:shd w:val="clear" w:color="auto" w:fill="FFFFFF"/>
        <w:spacing w:after="150" w:line="240" w:lineRule="auto"/>
        <w:jc w:val="both"/>
        <w:rPr>
          <w:rFonts w:ascii="Cambria" w:eastAsia="Times New Roman" w:hAnsi="Cambria" w:cs="Arial"/>
          <w:color w:val="111111"/>
          <w:sz w:val="24"/>
          <w:szCs w:val="24"/>
          <w:lang w:eastAsia="ru-RU"/>
        </w:rPr>
      </w:pPr>
      <w:proofErr w:type="spellStart"/>
      <w:r w:rsidRPr="00A408A6">
        <w:rPr>
          <w:rFonts w:ascii="Cambria" w:eastAsia="Times New Roman" w:hAnsi="Cambria" w:cs="Arial"/>
          <w:color w:val="111111"/>
          <w:sz w:val="24"/>
          <w:szCs w:val="24"/>
          <w:lang w:eastAsia="ru-RU"/>
        </w:rPr>
        <w:t>Ең</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дұрысы</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ана</w:t>
      </w:r>
      <w:proofErr w:type="spellEnd"/>
      <w:r w:rsidRPr="00A408A6">
        <w:rPr>
          <w:rFonts w:ascii="Cambria" w:eastAsia="Times New Roman" w:hAnsi="Cambria" w:cs="Arial"/>
          <w:color w:val="111111"/>
          <w:sz w:val="24"/>
          <w:szCs w:val="24"/>
          <w:lang w:eastAsia="ru-RU"/>
        </w:rPr>
        <w:t xml:space="preserve"> мен </w:t>
      </w:r>
      <w:proofErr w:type="spellStart"/>
      <w:r w:rsidRPr="00A408A6">
        <w:rPr>
          <w:rFonts w:ascii="Cambria" w:eastAsia="Times New Roman" w:hAnsi="Cambria" w:cs="Arial"/>
          <w:color w:val="111111"/>
          <w:sz w:val="24"/>
          <w:szCs w:val="24"/>
          <w:lang w:eastAsia="ru-RU"/>
        </w:rPr>
        <w:t>әке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балалар</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үшін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әйелді</w:t>
      </w:r>
      <w:proofErr w:type="gramStart"/>
      <w:r w:rsidRPr="00A408A6">
        <w:rPr>
          <w:rFonts w:ascii="Cambria" w:eastAsia="Times New Roman" w:hAnsi="Cambria" w:cs="Arial"/>
          <w:color w:val="111111"/>
          <w:sz w:val="24"/>
          <w:szCs w:val="24"/>
          <w:lang w:eastAsia="ru-RU"/>
        </w:rPr>
        <w:t>к</w:t>
      </w:r>
      <w:proofErr w:type="spellEnd"/>
      <w:proofErr w:type="gramEnd"/>
      <w:r w:rsidRPr="00A408A6">
        <w:rPr>
          <w:rFonts w:ascii="Cambria" w:eastAsia="Times New Roman" w:hAnsi="Cambria" w:cs="Arial"/>
          <w:color w:val="111111"/>
          <w:sz w:val="24"/>
          <w:szCs w:val="24"/>
          <w:lang w:eastAsia="ru-RU"/>
        </w:rPr>
        <w:t xml:space="preserve"> </w:t>
      </w:r>
      <w:proofErr w:type="gramStart"/>
      <w:r w:rsidRPr="00A408A6">
        <w:rPr>
          <w:rFonts w:ascii="Cambria" w:eastAsia="Times New Roman" w:hAnsi="Cambria" w:cs="Arial"/>
          <w:color w:val="111111"/>
          <w:sz w:val="24"/>
          <w:szCs w:val="24"/>
          <w:lang w:eastAsia="ru-RU"/>
        </w:rPr>
        <w:t>пен</w:t>
      </w:r>
      <w:proofErr w:type="gram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еркектіктің</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үлгісі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болуы</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керек</w:t>
      </w:r>
      <w:proofErr w:type="spellEnd"/>
      <w:r w:rsidRPr="00A408A6">
        <w:rPr>
          <w:rFonts w:ascii="Cambria" w:eastAsia="Times New Roman" w:hAnsi="Cambria" w:cs="Arial"/>
          <w:color w:val="111111"/>
          <w:sz w:val="24"/>
          <w:szCs w:val="24"/>
          <w:lang w:eastAsia="ru-RU"/>
        </w:rPr>
        <w:t xml:space="preserve">. Сонда </w:t>
      </w:r>
      <w:proofErr w:type="spellStart"/>
      <w:r w:rsidRPr="00A408A6">
        <w:rPr>
          <w:rFonts w:ascii="Cambria" w:eastAsia="Times New Roman" w:hAnsi="Cambria" w:cs="Arial"/>
          <w:color w:val="111111"/>
          <w:sz w:val="24"/>
          <w:szCs w:val="24"/>
          <w:lang w:eastAsia="ru-RU"/>
        </w:rPr>
        <w:t>баланың</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өзі</w:t>
      </w:r>
      <w:proofErr w:type="gramStart"/>
      <w:r w:rsidRPr="00A408A6">
        <w:rPr>
          <w:rFonts w:ascii="Cambria" w:eastAsia="Times New Roman" w:hAnsi="Cambria" w:cs="Arial"/>
          <w:color w:val="111111"/>
          <w:sz w:val="24"/>
          <w:szCs w:val="24"/>
          <w:lang w:eastAsia="ru-RU"/>
        </w:rPr>
        <w:t>н-</w:t>
      </w:r>
      <w:proofErr w:type="gramEnd"/>
      <w:r w:rsidRPr="00A408A6">
        <w:rPr>
          <w:rFonts w:ascii="Cambria" w:eastAsia="Times New Roman" w:hAnsi="Cambria" w:cs="Arial"/>
          <w:color w:val="111111"/>
          <w:sz w:val="24"/>
          <w:szCs w:val="24"/>
          <w:lang w:eastAsia="ru-RU"/>
        </w:rPr>
        <w:t>өзі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анықтауы</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әбден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табиғи</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болады</w:t>
      </w:r>
      <w:proofErr w:type="spellEnd"/>
      <w:r w:rsidRPr="00A408A6">
        <w:rPr>
          <w:rFonts w:ascii="Cambria" w:eastAsia="Times New Roman" w:hAnsi="Cambria" w:cs="Arial"/>
          <w:color w:val="111111"/>
          <w:sz w:val="24"/>
          <w:szCs w:val="24"/>
          <w:lang w:eastAsia="ru-RU"/>
        </w:rPr>
        <w:t>.</w:t>
      </w:r>
    </w:p>
    <w:p w:rsidR="00A408A6" w:rsidRPr="00A408A6" w:rsidRDefault="00A408A6" w:rsidP="00A408A6">
      <w:pPr>
        <w:shd w:val="clear" w:color="auto" w:fill="FFFFFF"/>
        <w:spacing w:after="150" w:line="240" w:lineRule="auto"/>
        <w:jc w:val="both"/>
        <w:rPr>
          <w:rFonts w:ascii="Cambria" w:eastAsia="Times New Roman" w:hAnsi="Cambria" w:cs="Arial"/>
          <w:color w:val="111111"/>
          <w:sz w:val="24"/>
          <w:szCs w:val="24"/>
          <w:lang w:eastAsia="ru-RU"/>
        </w:rPr>
      </w:pPr>
      <w:r w:rsidRPr="00A408A6">
        <w:rPr>
          <w:rFonts w:ascii="Cambria" w:eastAsia="Times New Roman" w:hAnsi="Cambria" w:cs="Arial"/>
          <w:color w:val="111111"/>
          <w:sz w:val="24"/>
          <w:szCs w:val="24"/>
          <w:lang w:eastAsia="ru-RU"/>
        </w:rPr>
        <w:t xml:space="preserve">Ал </w:t>
      </w:r>
      <w:proofErr w:type="spellStart"/>
      <w:r w:rsidRPr="00A408A6">
        <w:rPr>
          <w:rFonts w:ascii="Cambria" w:eastAsia="Times New Roman" w:hAnsi="Cambria" w:cs="Arial"/>
          <w:color w:val="111111"/>
          <w:sz w:val="24"/>
          <w:szCs w:val="24"/>
          <w:lang w:eastAsia="ru-RU"/>
        </w:rPr>
        <w:t>біз</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олармен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қалай</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әрекет</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етеміз</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Әкесі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ұлы</w:t>
      </w:r>
      <w:proofErr w:type="spellEnd"/>
      <w:r w:rsidRPr="00A408A6">
        <w:rPr>
          <w:rFonts w:ascii="Cambria" w:eastAsia="Times New Roman" w:hAnsi="Cambria" w:cs="Arial"/>
          <w:color w:val="111111"/>
          <w:sz w:val="24"/>
          <w:szCs w:val="24"/>
          <w:lang w:eastAsia="ru-RU"/>
        </w:rPr>
        <w:t xml:space="preserve"> мен </w:t>
      </w:r>
      <w:proofErr w:type="spellStart"/>
      <w:r w:rsidRPr="00A408A6">
        <w:rPr>
          <w:rFonts w:ascii="Cambria" w:eastAsia="Times New Roman" w:hAnsi="Cambria" w:cs="Arial"/>
          <w:color w:val="111111"/>
          <w:sz w:val="24"/>
          <w:szCs w:val="24"/>
          <w:lang w:eastAsia="ru-RU"/>
        </w:rPr>
        <w:t>қызына</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бірдей</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тиісе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ме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Ұлын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құшағына</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алғанда</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болашақ</w:t>
      </w:r>
      <w:proofErr w:type="spellEnd"/>
      <w:r w:rsidRPr="00A408A6">
        <w:rPr>
          <w:rFonts w:ascii="Cambria" w:eastAsia="Times New Roman" w:hAnsi="Cambria" w:cs="Arial"/>
          <w:color w:val="111111"/>
          <w:sz w:val="24"/>
          <w:szCs w:val="24"/>
          <w:lang w:eastAsia="ru-RU"/>
        </w:rPr>
        <w:t xml:space="preserve"> ер </w:t>
      </w:r>
      <w:proofErr w:type="spellStart"/>
      <w:r w:rsidRPr="00A408A6">
        <w:rPr>
          <w:rFonts w:ascii="Cambria" w:eastAsia="Times New Roman" w:hAnsi="Cambria" w:cs="Arial"/>
          <w:color w:val="111111"/>
          <w:sz w:val="24"/>
          <w:szCs w:val="24"/>
          <w:lang w:eastAsia="ru-RU"/>
        </w:rPr>
        <w:t>азаматтың</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алдында</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тұ</w:t>
      </w:r>
      <w:proofErr w:type="gramStart"/>
      <w:r w:rsidRPr="00A408A6">
        <w:rPr>
          <w:rFonts w:ascii="Cambria" w:eastAsia="Times New Roman" w:hAnsi="Cambria" w:cs="Arial"/>
          <w:color w:val="111111"/>
          <w:sz w:val="24"/>
          <w:szCs w:val="24"/>
          <w:lang w:eastAsia="ru-RU"/>
        </w:rPr>
        <w:t>р</w:t>
      </w:r>
      <w:proofErr w:type="gramEnd"/>
      <w:r w:rsidRPr="00A408A6">
        <w:rPr>
          <w:rFonts w:ascii="Cambria" w:eastAsia="Times New Roman" w:hAnsi="Cambria" w:cs="Arial"/>
          <w:color w:val="111111"/>
          <w:sz w:val="24"/>
          <w:szCs w:val="24"/>
          <w:lang w:eastAsia="ru-RU"/>
        </w:rPr>
        <w:t>ғанын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ескере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ме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Олай</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болса</w:t>
      </w:r>
      <w:proofErr w:type="spellEnd"/>
      <w:r w:rsidRPr="00A408A6">
        <w:rPr>
          <w:rFonts w:ascii="Cambria" w:eastAsia="Times New Roman" w:hAnsi="Cambria" w:cs="Arial"/>
          <w:color w:val="111111"/>
          <w:sz w:val="24"/>
          <w:szCs w:val="24"/>
          <w:lang w:eastAsia="ru-RU"/>
        </w:rPr>
        <w:t xml:space="preserve">, оны </w:t>
      </w:r>
      <w:proofErr w:type="spellStart"/>
      <w:r w:rsidRPr="00A408A6">
        <w:rPr>
          <w:rFonts w:ascii="Cambria" w:eastAsia="Times New Roman" w:hAnsi="Cambria" w:cs="Arial"/>
          <w:color w:val="111111"/>
          <w:sz w:val="24"/>
          <w:szCs w:val="24"/>
          <w:lang w:eastAsia="ru-RU"/>
        </w:rPr>
        <w:t>қатты</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еркелетпеу</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керек</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Бұл</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осылай</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Ұл</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емес</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қызға</w:t>
      </w:r>
      <w:proofErr w:type="spellEnd"/>
      <w:r w:rsidRPr="00A408A6">
        <w:rPr>
          <w:rFonts w:ascii="Cambria" w:eastAsia="Times New Roman" w:hAnsi="Cambria" w:cs="Arial"/>
          <w:color w:val="111111"/>
          <w:sz w:val="24"/>
          <w:szCs w:val="24"/>
          <w:lang w:eastAsia="ru-RU"/>
        </w:rPr>
        <w:t xml:space="preserve"> </w:t>
      </w:r>
      <w:proofErr w:type="spellStart"/>
      <w:proofErr w:type="gramStart"/>
      <w:r w:rsidRPr="00A408A6">
        <w:rPr>
          <w:rFonts w:ascii="Cambria" w:eastAsia="Times New Roman" w:hAnsi="Cambria" w:cs="Arial"/>
          <w:color w:val="111111"/>
          <w:sz w:val="24"/>
          <w:szCs w:val="24"/>
          <w:lang w:eastAsia="ru-RU"/>
        </w:rPr>
        <w:t>р</w:t>
      </w:r>
      <w:proofErr w:type="gramEnd"/>
      <w:r w:rsidRPr="00A408A6">
        <w:rPr>
          <w:rFonts w:ascii="Cambria" w:eastAsia="Times New Roman" w:hAnsi="Cambria" w:cs="Arial"/>
          <w:color w:val="111111"/>
          <w:sz w:val="24"/>
          <w:szCs w:val="24"/>
          <w:lang w:eastAsia="ru-RU"/>
        </w:rPr>
        <w:t>ұқсат</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етеміз</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бе</w:t>
      </w:r>
      <w:proofErr w:type="spellEnd"/>
      <w:r w:rsidRPr="00A408A6">
        <w:rPr>
          <w:rFonts w:ascii="Cambria" w:eastAsia="Times New Roman" w:hAnsi="Cambria" w:cs="Arial"/>
          <w:color w:val="111111"/>
          <w:sz w:val="24"/>
          <w:szCs w:val="24"/>
          <w:lang w:eastAsia="ru-RU"/>
        </w:rPr>
        <w:t>?</w:t>
      </w:r>
    </w:p>
    <w:p w:rsidR="00A408A6" w:rsidRDefault="00A408A6" w:rsidP="00A408A6">
      <w:pPr>
        <w:shd w:val="clear" w:color="auto" w:fill="FFFFFF"/>
        <w:spacing w:after="150" w:line="240" w:lineRule="auto"/>
        <w:jc w:val="both"/>
        <w:rPr>
          <w:rFonts w:ascii="Cambria" w:eastAsia="Times New Roman" w:hAnsi="Cambria" w:cs="Arial"/>
          <w:color w:val="111111"/>
          <w:sz w:val="24"/>
          <w:szCs w:val="24"/>
          <w:lang w:val="kk-KZ" w:eastAsia="ru-RU"/>
        </w:rPr>
      </w:pPr>
      <w:r w:rsidRPr="00A408A6">
        <w:rPr>
          <w:rFonts w:ascii="Cambria" w:eastAsia="Times New Roman" w:hAnsi="Cambria" w:cs="Arial"/>
          <w:color w:val="111111"/>
          <w:sz w:val="24"/>
          <w:szCs w:val="24"/>
          <w:lang w:eastAsia="ru-RU"/>
        </w:rPr>
        <w:t xml:space="preserve">Бала </w:t>
      </w:r>
      <w:proofErr w:type="spellStart"/>
      <w:r w:rsidRPr="00A408A6">
        <w:rPr>
          <w:rFonts w:ascii="Cambria" w:eastAsia="Times New Roman" w:hAnsi="Cambria" w:cs="Arial"/>
          <w:color w:val="111111"/>
          <w:sz w:val="24"/>
          <w:szCs w:val="24"/>
          <w:lang w:eastAsia="ru-RU"/>
        </w:rPr>
        <w:t>жылай</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бастағанда</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сі</w:t>
      </w:r>
      <w:proofErr w:type="gramStart"/>
      <w:r w:rsidRPr="00A408A6">
        <w:rPr>
          <w:rFonts w:ascii="Cambria" w:eastAsia="Times New Roman" w:hAnsi="Cambria" w:cs="Arial"/>
          <w:color w:val="111111"/>
          <w:sz w:val="24"/>
          <w:szCs w:val="24"/>
          <w:lang w:eastAsia="ru-RU"/>
        </w:rPr>
        <w:t>з</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қалай</w:t>
      </w:r>
      <w:proofErr w:type="spellEnd"/>
      <w:proofErr w:type="gram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әрекет</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ететініңізді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есіңізде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сақтаңыз</w:t>
      </w:r>
      <w:proofErr w:type="spellEnd"/>
      <w:r w:rsidRPr="00A408A6">
        <w:rPr>
          <w:rFonts w:ascii="Cambria" w:eastAsia="Times New Roman" w:hAnsi="Cambria" w:cs="Arial"/>
          <w:color w:val="111111"/>
          <w:sz w:val="24"/>
          <w:szCs w:val="24"/>
          <w:lang w:eastAsia="ru-RU"/>
        </w:rPr>
        <w:t xml:space="preserve">. </w:t>
      </w:r>
      <w:proofErr w:type="spellStart"/>
      <w:proofErr w:type="gramStart"/>
      <w:r w:rsidRPr="00A408A6">
        <w:rPr>
          <w:rFonts w:ascii="Cambria" w:eastAsia="Times New Roman" w:hAnsi="Cambria" w:cs="Arial"/>
          <w:color w:val="111111"/>
          <w:sz w:val="24"/>
          <w:szCs w:val="24"/>
          <w:lang w:eastAsia="ru-RU"/>
        </w:rPr>
        <w:t>К</w:t>
      </w:r>
      <w:proofErr w:type="gramEnd"/>
      <w:r w:rsidRPr="00A408A6">
        <w:rPr>
          <w:rFonts w:ascii="Cambria" w:eastAsia="Times New Roman" w:hAnsi="Cambria" w:cs="Arial"/>
          <w:color w:val="111111"/>
          <w:sz w:val="24"/>
          <w:szCs w:val="24"/>
          <w:lang w:eastAsia="ru-RU"/>
        </w:rPr>
        <w:t>өбінесе</w:t>
      </w:r>
      <w:proofErr w:type="spellEnd"/>
      <w:r w:rsidRPr="00A408A6">
        <w:rPr>
          <w:rFonts w:ascii="Cambria" w:eastAsia="Times New Roman" w:hAnsi="Cambria" w:cs="Arial"/>
          <w:color w:val="111111"/>
          <w:sz w:val="24"/>
          <w:szCs w:val="24"/>
          <w:lang w:eastAsia="ru-RU"/>
        </w:rPr>
        <w:t>: «</w:t>
      </w:r>
      <w:proofErr w:type="spellStart"/>
      <w:r w:rsidRPr="00A408A6">
        <w:rPr>
          <w:rFonts w:ascii="Cambria" w:eastAsia="Times New Roman" w:hAnsi="Cambria" w:cs="Arial"/>
          <w:color w:val="111111"/>
          <w:sz w:val="24"/>
          <w:szCs w:val="24"/>
          <w:lang w:eastAsia="ru-RU"/>
        </w:rPr>
        <w:t>Қой</w:t>
      </w:r>
      <w:proofErr w:type="spellEnd"/>
      <w:r w:rsidRPr="00A408A6">
        <w:rPr>
          <w:rFonts w:ascii="Cambria" w:eastAsia="Times New Roman" w:hAnsi="Cambria" w:cs="Arial"/>
          <w:color w:val="111111"/>
          <w:sz w:val="24"/>
          <w:szCs w:val="24"/>
          <w:lang w:eastAsia="ru-RU"/>
        </w:rPr>
        <w:t xml:space="preserve">, сен </w:t>
      </w:r>
      <w:r w:rsidR="00CF28CA">
        <w:rPr>
          <w:rFonts w:ascii="Cambria" w:eastAsia="Times New Roman" w:hAnsi="Cambria" w:cs="Arial"/>
          <w:color w:val="111111"/>
          <w:sz w:val="24"/>
          <w:szCs w:val="24"/>
          <w:lang w:eastAsia="ru-RU"/>
        </w:rPr>
        <w:t>ж</w:t>
      </w:r>
      <w:r w:rsidR="00CF28CA">
        <w:rPr>
          <w:rFonts w:ascii="Cambria" w:eastAsia="Times New Roman" w:hAnsi="Cambria" w:cs="Arial"/>
          <w:color w:val="111111"/>
          <w:sz w:val="24"/>
          <w:szCs w:val="24"/>
          <w:lang w:val="kk-KZ" w:eastAsia="ru-RU"/>
        </w:rPr>
        <w:t>ігітсің</w:t>
      </w:r>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Жігіттер</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жылама</w:t>
      </w:r>
      <w:proofErr w:type="spellEnd"/>
      <w:r w:rsidR="00CF28CA">
        <w:rPr>
          <w:rFonts w:ascii="Cambria" w:eastAsia="Times New Roman" w:hAnsi="Cambria" w:cs="Arial"/>
          <w:color w:val="111111"/>
          <w:sz w:val="24"/>
          <w:szCs w:val="24"/>
          <w:lang w:val="kk-KZ" w:eastAsia="ru-RU"/>
        </w:rPr>
        <w:t>йды</w:t>
      </w:r>
      <w:r w:rsidRPr="00A408A6">
        <w:rPr>
          <w:rFonts w:ascii="Cambria" w:eastAsia="Times New Roman" w:hAnsi="Cambria" w:cs="Arial"/>
          <w:color w:val="111111"/>
          <w:sz w:val="24"/>
          <w:szCs w:val="24"/>
          <w:lang w:eastAsia="ru-RU"/>
        </w:rPr>
        <w:t xml:space="preserve">! </w:t>
      </w:r>
      <w:proofErr w:type="gramStart"/>
      <w:r w:rsidRPr="00A408A6">
        <w:rPr>
          <w:rFonts w:ascii="Cambria" w:eastAsia="Times New Roman" w:hAnsi="Cambria" w:cs="Arial"/>
          <w:color w:val="111111"/>
          <w:sz w:val="24"/>
          <w:szCs w:val="24"/>
          <w:lang w:eastAsia="ru-RU"/>
        </w:rPr>
        <w:t>Ал</w:t>
      </w:r>
      <w:proofErr w:type="gram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қыз</w:t>
      </w:r>
      <w:proofErr w:type="spellEnd"/>
      <w:r w:rsidRPr="00A408A6">
        <w:rPr>
          <w:rFonts w:ascii="Cambria" w:eastAsia="Times New Roman" w:hAnsi="Cambria" w:cs="Arial"/>
          <w:color w:val="111111"/>
          <w:sz w:val="24"/>
          <w:szCs w:val="24"/>
          <w:lang w:eastAsia="ru-RU"/>
        </w:rPr>
        <w:t xml:space="preserve"> бала </w:t>
      </w:r>
      <w:proofErr w:type="spellStart"/>
      <w:r w:rsidRPr="00A408A6">
        <w:rPr>
          <w:rFonts w:ascii="Cambria" w:eastAsia="Times New Roman" w:hAnsi="Cambria" w:cs="Arial"/>
          <w:color w:val="111111"/>
          <w:sz w:val="24"/>
          <w:szCs w:val="24"/>
          <w:lang w:eastAsia="ru-RU"/>
        </w:rPr>
        <w:t>айқайлап</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немесе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ұрыса</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бастағанда</w:t>
      </w:r>
      <w:proofErr w:type="spellEnd"/>
      <w:r w:rsidRPr="00A408A6">
        <w:rPr>
          <w:rFonts w:ascii="Cambria" w:eastAsia="Times New Roman" w:hAnsi="Cambria" w:cs="Arial"/>
          <w:color w:val="111111"/>
          <w:sz w:val="24"/>
          <w:szCs w:val="24"/>
          <w:lang w:eastAsia="ru-RU"/>
        </w:rPr>
        <w:t xml:space="preserve"> не </w:t>
      </w:r>
      <w:proofErr w:type="spellStart"/>
      <w:r w:rsidRPr="00A408A6">
        <w:rPr>
          <w:rFonts w:ascii="Cambria" w:eastAsia="Times New Roman" w:hAnsi="Cambria" w:cs="Arial"/>
          <w:color w:val="111111"/>
          <w:sz w:val="24"/>
          <w:szCs w:val="24"/>
          <w:lang w:eastAsia="ru-RU"/>
        </w:rPr>
        <w:t>дейміз</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Сенің</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есіңде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ме</w:t>
      </w:r>
      <w:proofErr w:type="spellEnd"/>
      <w:r w:rsidRPr="00A408A6">
        <w:rPr>
          <w:rFonts w:ascii="Cambria" w:eastAsia="Times New Roman" w:hAnsi="Cambria" w:cs="Arial"/>
          <w:color w:val="111111"/>
          <w:sz w:val="24"/>
          <w:szCs w:val="24"/>
          <w:lang w:eastAsia="ru-RU"/>
        </w:rPr>
        <w:t xml:space="preserve">? «Сен </w:t>
      </w:r>
      <w:proofErr w:type="spellStart"/>
      <w:r w:rsidRPr="00A408A6">
        <w:rPr>
          <w:rFonts w:ascii="Cambria" w:eastAsia="Times New Roman" w:hAnsi="Cambria" w:cs="Arial"/>
          <w:color w:val="111111"/>
          <w:sz w:val="24"/>
          <w:szCs w:val="24"/>
          <w:lang w:eastAsia="ru-RU"/>
        </w:rPr>
        <w:t>қызсың</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Бұ</w:t>
      </w:r>
      <w:proofErr w:type="gramStart"/>
      <w:r w:rsidRPr="00A408A6">
        <w:rPr>
          <w:rFonts w:ascii="Cambria" w:eastAsia="Times New Roman" w:hAnsi="Cambria" w:cs="Arial"/>
          <w:color w:val="111111"/>
          <w:sz w:val="24"/>
          <w:szCs w:val="24"/>
          <w:lang w:eastAsia="ru-RU"/>
        </w:rPr>
        <w:t>л</w:t>
      </w:r>
      <w:proofErr w:type="spellEnd"/>
      <w:proofErr w:type="gram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мүмкін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бе</w:t>
      </w:r>
      <w:proofErr w:type="spellEnd"/>
      <w:r w:rsidRPr="00A408A6">
        <w:rPr>
          <w:rFonts w:ascii="Cambria" w:eastAsia="Times New Roman" w:hAnsi="Cambria" w:cs="Arial"/>
          <w:color w:val="111111"/>
          <w:sz w:val="24"/>
          <w:szCs w:val="24"/>
          <w:lang w:eastAsia="ru-RU"/>
        </w:rPr>
        <w:t xml:space="preserve">? Ал бала </w:t>
      </w:r>
      <w:proofErr w:type="spellStart"/>
      <w:r w:rsidRPr="00A408A6">
        <w:rPr>
          <w:rFonts w:ascii="Cambria" w:eastAsia="Times New Roman" w:hAnsi="Cambria" w:cs="Arial"/>
          <w:color w:val="111111"/>
          <w:sz w:val="24"/>
          <w:szCs w:val="24"/>
          <w:lang w:eastAsia="ru-RU"/>
        </w:rPr>
        <w:t>ашуын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немесе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көз</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жасын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қайда</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қою</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керек</w:t>
      </w:r>
      <w:proofErr w:type="spellEnd"/>
      <w:r w:rsidRPr="00A408A6">
        <w:rPr>
          <w:rFonts w:ascii="Cambria" w:eastAsia="Times New Roman" w:hAnsi="Cambria" w:cs="Arial"/>
          <w:color w:val="111111"/>
          <w:sz w:val="24"/>
          <w:szCs w:val="24"/>
          <w:lang w:eastAsia="ru-RU"/>
        </w:rPr>
        <w:t xml:space="preserve"> </w:t>
      </w:r>
      <w:proofErr w:type="spellStart"/>
      <w:proofErr w:type="gramStart"/>
      <w:r w:rsidRPr="00A408A6">
        <w:rPr>
          <w:rFonts w:ascii="Cambria" w:eastAsia="Times New Roman" w:hAnsi="Cambria" w:cs="Arial"/>
          <w:color w:val="111111"/>
          <w:sz w:val="24"/>
          <w:szCs w:val="24"/>
          <w:lang w:eastAsia="ru-RU"/>
        </w:rPr>
        <w:t>деп</w:t>
      </w:r>
      <w:proofErr w:type="spellEnd"/>
      <w:proofErr w:type="gram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ойлайсыз</w:t>
      </w:r>
      <w:proofErr w:type="spellEnd"/>
      <w:r w:rsidRPr="00A408A6">
        <w:rPr>
          <w:rFonts w:ascii="Cambria" w:eastAsia="Times New Roman" w:hAnsi="Cambria" w:cs="Arial"/>
          <w:color w:val="111111"/>
          <w:sz w:val="24"/>
          <w:szCs w:val="24"/>
          <w:lang w:eastAsia="ru-RU"/>
        </w:rPr>
        <w:t xml:space="preserve">? Бала </w:t>
      </w:r>
      <w:proofErr w:type="spellStart"/>
      <w:r w:rsidRPr="00A408A6">
        <w:rPr>
          <w:rFonts w:ascii="Cambria" w:eastAsia="Times New Roman" w:hAnsi="Cambria" w:cs="Arial"/>
          <w:color w:val="111111"/>
          <w:sz w:val="24"/>
          <w:szCs w:val="24"/>
          <w:lang w:eastAsia="ru-RU"/>
        </w:rPr>
        <w:t>кезінен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біз</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баланың</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әлсіз</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жақтарын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көрсетпеуге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үйретеміз</w:t>
      </w:r>
      <w:proofErr w:type="spellEnd"/>
      <w:r w:rsidRPr="00A408A6">
        <w:rPr>
          <w:rFonts w:ascii="Cambria" w:eastAsia="Times New Roman" w:hAnsi="Cambria" w:cs="Arial"/>
          <w:color w:val="111111"/>
          <w:sz w:val="24"/>
          <w:szCs w:val="24"/>
          <w:lang w:eastAsia="ru-RU"/>
        </w:rPr>
        <w:t xml:space="preserve">. </w:t>
      </w:r>
      <w:proofErr w:type="spellStart"/>
      <w:proofErr w:type="gramStart"/>
      <w:r w:rsidRPr="00A408A6">
        <w:rPr>
          <w:rFonts w:ascii="Cambria" w:eastAsia="Times New Roman" w:hAnsi="Cambria" w:cs="Arial"/>
          <w:color w:val="111111"/>
          <w:sz w:val="24"/>
          <w:szCs w:val="24"/>
          <w:lang w:eastAsia="ru-RU"/>
        </w:rPr>
        <w:t>Б</w:t>
      </w:r>
      <w:proofErr w:type="gramEnd"/>
      <w:r w:rsidRPr="00A408A6">
        <w:rPr>
          <w:rFonts w:ascii="Cambria" w:eastAsia="Times New Roman" w:hAnsi="Cambria" w:cs="Arial"/>
          <w:color w:val="111111"/>
          <w:sz w:val="24"/>
          <w:szCs w:val="24"/>
          <w:lang w:eastAsia="ru-RU"/>
        </w:rPr>
        <w:t>із</w:t>
      </w:r>
      <w:proofErr w:type="spellEnd"/>
      <w:r w:rsidRPr="00A408A6">
        <w:rPr>
          <w:rFonts w:ascii="Cambria" w:eastAsia="Times New Roman" w:hAnsi="Cambria" w:cs="Arial"/>
          <w:color w:val="111111"/>
          <w:sz w:val="24"/>
          <w:szCs w:val="24"/>
          <w:lang w:eastAsia="ru-RU"/>
        </w:rPr>
        <w:t xml:space="preserve">: «Сен </w:t>
      </w:r>
      <w:proofErr w:type="spellStart"/>
      <w:r w:rsidRPr="00A408A6">
        <w:rPr>
          <w:rFonts w:ascii="Cambria" w:eastAsia="Times New Roman" w:hAnsi="Cambria" w:cs="Arial"/>
          <w:color w:val="111111"/>
          <w:sz w:val="24"/>
          <w:szCs w:val="24"/>
          <w:lang w:eastAsia="ru-RU"/>
        </w:rPr>
        <w:t>мықты</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болуың</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керек</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дейміз</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Және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бұ</w:t>
      </w:r>
      <w:proofErr w:type="gramStart"/>
      <w:r w:rsidRPr="00A408A6">
        <w:rPr>
          <w:rFonts w:ascii="Cambria" w:eastAsia="Times New Roman" w:hAnsi="Cambria" w:cs="Arial"/>
          <w:color w:val="111111"/>
          <w:sz w:val="24"/>
          <w:szCs w:val="24"/>
          <w:lang w:eastAsia="ru-RU"/>
        </w:rPr>
        <w:t>л</w:t>
      </w:r>
      <w:proofErr w:type="spellEnd"/>
      <w:proofErr w:type="gram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жақсы</w:t>
      </w:r>
      <w:proofErr w:type="spellEnd"/>
      <w:r w:rsidRPr="00A408A6">
        <w:rPr>
          <w:rFonts w:ascii="Cambria" w:eastAsia="Times New Roman" w:hAnsi="Cambria" w:cs="Arial"/>
          <w:color w:val="111111"/>
          <w:sz w:val="24"/>
          <w:szCs w:val="24"/>
          <w:lang w:eastAsia="ru-RU"/>
        </w:rPr>
        <w:t xml:space="preserve">. Ер </w:t>
      </w:r>
      <w:proofErr w:type="spellStart"/>
      <w:r w:rsidRPr="00A408A6">
        <w:rPr>
          <w:rFonts w:ascii="Cambria" w:eastAsia="Times New Roman" w:hAnsi="Cambria" w:cs="Arial"/>
          <w:color w:val="111111"/>
          <w:sz w:val="24"/>
          <w:szCs w:val="24"/>
          <w:lang w:eastAsia="ru-RU"/>
        </w:rPr>
        <w:t>адам</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мықты</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болуы</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керек</w:t>
      </w:r>
      <w:proofErr w:type="spellEnd"/>
      <w:r w:rsidRPr="00A408A6">
        <w:rPr>
          <w:rFonts w:ascii="Cambria" w:eastAsia="Times New Roman" w:hAnsi="Cambria" w:cs="Arial"/>
          <w:color w:val="111111"/>
          <w:sz w:val="24"/>
          <w:szCs w:val="24"/>
          <w:lang w:eastAsia="ru-RU"/>
        </w:rPr>
        <w:t xml:space="preserve">. </w:t>
      </w:r>
      <w:proofErr w:type="spellStart"/>
      <w:proofErr w:type="gramStart"/>
      <w:r w:rsidRPr="00A408A6">
        <w:rPr>
          <w:rFonts w:ascii="Cambria" w:eastAsia="Times New Roman" w:hAnsi="Cambria" w:cs="Arial"/>
          <w:color w:val="111111"/>
          <w:sz w:val="24"/>
          <w:szCs w:val="24"/>
          <w:lang w:eastAsia="ru-RU"/>
        </w:rPr>
        <w:t>Б</w:t>
      </w:r>
      <w:proofErr w:type="gramEnd"/>
      <w:r w:rsidRPr="00A408A6">
        <w:rPr>
          <w:rFonts w:ascii="Cambria" w:eastAsia="Times New Roman" w:hAnsi="Cambria" w:cs="Arial"/>
          <w:color w:val="111111"/>
          <w:sz w:val="24"/>
          <w:szCs w:val="24"/>
          <w:lang w:eastAsia="ru-RU"/>
        </w:rPr>
        <w:t>ірақ</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содан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кейін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ұлдарымыздың</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жүрексіздігіне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шағымданамыз</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Мүмкін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күш</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туралы</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қажетті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сөздермен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қатар</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жігіт</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қиын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кезде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оған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жанашырлық</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таныту</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маңызды</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Сіз</w:t>
      </w:r>
      <w:proofErr w:type="spellEnd"/>
      <w:r w:rsidRPr="00A408A6">
        <w:rPr>
          <w:rFonts w:ascii="Cambria" w:eastAsia="Times New Roman" w:hAnsi="Cambria" w:cs="Arial"/>
          <w:color w:val="111111"/>
          <w:sz w:val="24"/>
          <w:szCs w:val="24"/>
          <w:lang w:eastAsia="ru-RU"/>
        </w:rPr>
        <w:t xml:space="preserve">: «Мен </w:t>
      </w:r>
      <w:proofErr w:type="spellStart"/>
      <w:r w:rsidRPr="00A408A6">
        <w:rPr>
          <w:rFonts w:ascii="Cambria" w:eastAsia="Times New Roman" w:hAnsi="Cambria" w:cs="Arial"/>
          <w:color w:val="111111"/>
          <w:sz w:val="24"/>
          <w:szCs w:val="24"/>
          <w:lang w:eastAsia="ru-RU"/>
        </w:rPr>
        <w:t>сенің</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кү</w:t>
      </w:r>
      <w:proofErr w:type="gramStart"/>
      <w:r w:rsidRPr="00A408A6">
        <w:rPr>
          <w:rFonts w:ascii="Cambria" w:eastAsia="Times New Roman" w:hAnsi="Cambria" w:cs="Arial"/>
          <w:color w:val="111111"/>
          <w:sz w:val="24"/>
          <w:szCs w:val="24"/>
          <w:lang w:eastAsia="ru-RU"/>
        </w:rPr>
        <w:t>шт</w:t>
      </w:r>
      <w:proofErr w:type="gramEnd"/>
      <w:r w:rsidRPr="00A408A6">
        <w:rPr>
          <w:rFonts w:ascii="Cambria" w:eastAsia="Times New Roman" w:hAnsi="Cambria" w:cs="Arial"/>
          <w:color w:val="111111"/>
          <w:sz w:val="24"/>
          <w:szCs w:val="24"/>
          <w:lang w:eastAsia="ru-RU"/>
        </w:rPr>
        <w:t>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екеніңді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білемін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Бұл</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мәселені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міндетті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түрде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шешетініңізге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сенемін</w:t>
      </w:r>
      <w:proofErr w:type="spellEnd"/>
      <w:r w:rsidRPr="00A408A6">
        <w:rPr>
          <w:rFonts w:ascii="Cambria" w:eastAsia="Times New Roman" w:hAnsi="Cambria" w:cs="Arial"/>
          <w:color w:val="111111"/>
          <w:sz w:val="24"/>
          <w:szCs w:val="24"/>
          <w:lang w:eastAsia="ru-RU"/>
        </w:rPr>
        <w:t xml:space="preserve">. Ал мен </w:t>
      </w:r>
      <w:proofErr w:type="spellStart"/>
      <w:r w:rsidRPr="00A408A6">
        <w:rPr>
          <w:rFonts w:ascii="Cambria" w:eastAsia="Times New Roman" w:hAnsi="Cambria" w:cs="Arial"/>
          <w:color w:val="111111"/>
          <w:sz w:val="24"/>
          <w:szCs w:val="24"/>
          <w:lang w:eastAsia="ru-RU"/>
        </w:rPr>
        <w:t>саған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жанашырмын</w:t>
      </w:r>
      <w:proofErr w:type="spellEnd"/>
      <w:r w:rsidRPr="00A408A6">
        <w:rPr>
          <w:rFonts w:ascii="Cambria" w:eastAsia="Times New Roman" w:hAnsi="Cambria" w:cs="Arial"/>
          <w:color w:val="111111"/>
          <w:sz w:val="24"/>
          <w:szCs w:val="24"/>
          <w:lang w:eastAsia="ru-RU"/>
        </w:rPr>
        <w:t xml:space="preserve">. Мен </w:t>
      </w:r>
      <w:proofErr w:type="spellStart"/>
      <w:r w:rsidRPr="00A408A6">
        <w:rPr>
          <w:rFonts w:ascii="Cambria" w:eastAsia="Times New Roman" w:hAnsi="Cambria" w:cs="Arial"/>
          <w:color w:val="111111"/>
          <w:sz w:val="24"/>
          <w:szCs w:val="24"/>
          <w:lang w:eastAsia="ru-RU"/>
        </w:rPr>
        <w:t>қазі</w:t>
      </w:r>
      <w:proofErr w:type="gramStart"/>
      <w:r w:rsidRPr="00A408A6">
        <w:rPr>
          <w:rFonts w:ascii="Cambria" w:eastAsia="Times New Roman" w:hAnsi="Cambria" w:cs="Arial"/>
          <w:color w:val="111111"/>
          <w:sz w:val="24"/>
          <w:szCs w:val="24"/>
          <w:lang w:eastAsia="ru-RU"/>
        </w:rPr>
        <w:t>р</w:t>
      </w:r>
      <w:proofErr w:type="spellEnd"/>
      <w:proofErr w:type="gram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саған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өте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қиын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екенін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білемін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Саған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қалай</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көмектесе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аламын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Мұны</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істеу</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өте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маңызды</w:t>
      </w:r>
      <w:proofErr w:type="spellEnd"/>
      <w:r w:rsidRPr="00A408A6">
        <w:rPr>
          <w:rFonts w:ascii="Cambria" w:eastAsia="Times New Roman" w:hAnsi="Cambria" w:cs="Arial"/>
          <w:color w:val="111111"/>
          <w:sz w:val="24"/>
          <w:szCs w:val="24"/>
          <w:lang w:eastAsia="ru-RU"/>
        </w:rPr>
        <w:t xml:space="preserve">. Сонда бала </w:t>
      </w:r>
      <w:proofErr w:type="spellStart"/>
      <w:r w:rsidRPr="00A408A6">
        <w:rPr>
          <w:rFonts w:ascii="Cambria" w:eastAsia="Times New Roman" w:hAnsi="Cambria" w:cs="Arial"/>
          <w:color w:val="111111"/>
          <w:sz w:val="24"/>
          <w:szCs w:val="24"/>
          <w:lang w:eastAsia="ru-RU"/>
        </w:rPr>
        <w:t>сізбен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бірге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кү</w:t>
      </w:r>
      <w:proofErr w:type="gramStart"/>
      <w:r w:rsidRPr="00A408A6">
        <w:rPr>
          <w:rFonts w:ascii="Cambria" w:eastAsia="Times New Roman" w:hAnsi="Cambria" w:cs="Arial"/>
          <w:color w:val="111111"/>
          <w:sz w:val="24"/>
          <w:szCs w:val="24"/>
          <w:lang w:eastAsia="ru-RU"/>
        </w:rPr>
        <w:t>шт</w:t>
      </w:r>
      <w:proofErr w:type="gramEnd"/>
      <w:r w:rsidRPr="00A408A6">
        <w:rPr>
          <w:rFonts w:ascii="Cambria" w:eastAsia="Times New Roman" w:hAnsi="Cambria" w:cs="Arial"/>
          <w:color w:val="111111"/>
          <w:sz w:val="24"/>
          <w:szCs w:val="24"/>
          <w:lang w:eastAsia="ru-RU"/>
        </w:rPr>
        <w:t>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және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сезімтал</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болып</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өседі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Ол</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бір</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жағынан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өзіне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және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өз</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қабілеттеріне</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сенімді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болады</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Екінші</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жағынан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ол</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қиын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болса</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көмек</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сұрай</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алатынын</w:t>
      </w:r>
      <w:proofErr w:type="spellEnd"/>
      <w:r w:rsidRPr="00A408A6">
        <w:rPr>
          <w:rFonts w:ascii="Cambria" w:eastAsia="Times New Roman" w:hAnsi="Cambria" w:cs="Arial"/>
          <w:color w:val="111111"/>
          <w:sz w:val="24"/>
          <w:szCs w:val="24"/>
          <w:lang w:eastAsia="ru-RU"/>
        </w:rPr>
        <w:t xml:space="preserve"> </w:t>
      </w:r>
      <w:proofErr w:type="spellStart"/>
      <w:r w:rsidRPr="00A408A6">
        <w:rPr>
          <w:rFonts w:ascii="Cambria" w:eastAsia="Times New Roman" w:hAnsi="Cambria" w:cs="Arial"/>
          <w:color w:val="111111"/>
          <w:sz w:val="24"/>
          <w:szCs w:val="24"/>
          <w:lang w:eastAsia="ru-RU"/>
        </w:rPr>
        <w:t>біледі</w:t>
      </w:r>
      <w:proofErr w:type="spellEnd"/>
      <w:r w:rsidRPr="00A408A6">
        <w:rPr>
          <w:rFonts w:ascii="Cambria" w:eastAsia="Times New Roman" w:hAnsi="Cambria" w:cs="Arial"/>
          <w:color w:val="111111"/>
          <w:sz w:val="24"/>
          <w:szCs w:val="24"/>
          <w:lang w:eastAsia="ru-RU"/>
        </w:rPr>
        <w:t>.</w:t>
      </w:r>
    </w:p>
    <w:p w:rsidR="00A408A6" w:rsidRPr="00A408A6" w:rsidRDefault="00A408A6" w:rsidP="00482FB3">
      <w:pPr>
        <w:jc w:val="both"/>
        <w:rPr>
          <w:rFonts w:ascii="Cambria" w:eastAsia="Times New Roman" w:hAnsi="Cambria" w:cs="Arial"/>
          <w:color w:val="111111"/>
          <w:sz w:val="24"/>
          <w:szCs w:val="24"/>
          <w:lang w:val="kk-KZ" w:eastAsia="ru-RU"/>
        </w:rPr>
      </w:pPr>
      <w:r w:rsidRPr="00A408A6">
        <w:rPr>
          <w:rFonts w:ascii="Cambria" w:eastAsia="Times New Roman" w:hAnsi="Cambria" w:cs="Arial"/>
          <w:color w:val="111111"/>
          <w:sz w:val="24"/>
          <w:szCs w:val="24"/>
          <w:lang w:val="kk-KZ" w:eastAsia="ru-RU"/>
        </w:rPr>
        <w:t xml:space="preserve">Қызға: «Ашуланба. Ұрыспа» деп ренжісе үндемеуге, сезімін жасыруға, шыдауға дағдыландырады. Әдетте қызды жұдырықпен қорғауға үйрету әдетке жатпайды. Дегенмен, оны өзін қорғауға үйрету өте маңызды. </w:t>
      </w:r>
      <w:r w:rsidR="00482FB3">
        <w:rPr>
          <w:rFonts w:ascii="Cambria" w:eastAsia="Times New Roman" w:hAnsi="Cambria" w:cs="Arial"/>
          <w:color w:val="111111"/>
          <w:sz w:val="24"/>
          <w:szCs w:val="24"/>
          <w:lang w:val="kk-KZ" w:eastAsia="ru-RU"/>
        </w:rPr>
        <w:t>Қ</w:t>
      </w:r>
      <w:r w:rsidRPr="00A408A6">
        <w:rPr>
          <w:rFonts w:ascii="Cambria" w:eastAsia="Times New Roman" w:hAnsi="Cambria" w:cs="Arial"/>
          <w:color w:val="111111"/>
          <w:sz w:val="24"/>
          <w:szCs w:val="24"/>
          <w:lang w:val="kk-KZ" w:eastAsia="ru-RU"/>
        </w:rPr>
        <w:t xml:space="preserve">ыздың ашулануға құқығы бар. Мойындайық, оны білдіргеннің өзінде, жігіт сияқты. Тіпті сөз жетіспесе де, өзін қорғау үшін күш қолдануға құқылы. Біз сізді қызды төбелеске үйрету керек деп сендіргіміз келмейді. Оны қорғаудың басқа құралдарын үйрету маңызды. Сіз оған: «Мен сіздің ашулы екеніңізді көріп тұрмын және бұл қалыпты жағдай. Бірден ұрысудың қажеті жоқ. Өзіңізді қорғаудың басқа жолдары бар. «Сонымен қатар сіз оған осы немесе басқа жағдайда не істеу керек екенін бірге анықтауға көмектесуге дайын екеніңізді айта аласыз. Осылайша сіз қызға өзін қорғаудың жақсы нәрсе екенін көрсетесіз. </w:t>
      </w:r>
    </w:p>
    <w:p w:rsidR="00A408A6" w:rsidRPr="00A408A6" w:rsidRDefault="00A408A6" w:rsidP="00482FB3">
      <w:pPr>
        <w:jc w:val="both"/>
        <w:rPr>
          <w:rFonts w:ascii="Cambria" w:eastAsia="Times New Roman" w:hAnsi="Cambria" w:cs="Arial"/>
          <w:color w:val="111111"/>
          <w:sz w:val="24"/>
          <w:szCs w:val="24"/>
          <w:lang w:val="kk-KZ" w:eastAsia="ru-RU"/>
        </w:rPr>
      </w:pPr>
      <w:r w:rsidRPr="00A408A6">
        <w:rPr>
          <w:rFonts w:ascii="Cambria" w:eastAsia="Times New Roman" w:hAnsi="Cambria" w:cs="Arial"/>
          <w:color w:val="111111"/>
          <w:sz w:val="24"/>
          <w:szCs w:val="24"/>
          <w:lang w:val="kk-KZ" w:eastAsia="ru-RU"/>
        </w:rPr>
        <w:lastRenderedPageBreak/>
        <w:t xml:space="preserve">Қызыңызда немесе ұлыңызда тек білім беру объектісін ғана емес, сонымен қатар сіз бір нәрсе туралы сөйлесуге болатын адамды да көруге тырысыңыз. Балаңызбен бірге ойланыңыз, сонда сізде көптеген ортақ әрекеттер болады. Әкесі мен баласы бірге футболға, балық аулауға бара алады. Анасы мен қызы, мысалы, бірге дүкен аралауға, шаштаразға баруға болады. Көптеген ата-аналар балаларына бірдей ойыншықтарды ұсынуды жалғастыруда. </w:t>
      </w:r>
      <w:r w:rsidR="00482FB3">
        <w:rPr>
          <w:rFonts w:ascii="Cambria" w:eastAsia="Times New Roman" w:hAnsi="Cambria" w:cs="Arial"/>
          <w:color w:val="111111"/>
          <w:sz w:val="24"/>
          <w:szCs w:val="24"/>
          <w:lang w:val="kk-KZ" w:eastAsia="ru-RU"/>
        </w:rPr>
        <w:t>Қ</w:t>
      </w:r>
      <w:r w:rsidRPr="00A408A6">
        <w:rPr>
          <w:rFonts w:ascii="Cambria" w:eastAsia="Times New Roman" w:hAnsi="Cambria" w:cs="Arial"/>
          <w:color w:val="111111"/>
          <w:sz w:val="24"/>
          <w:szCs w:val="24"/>
          <w:lang w:val="kk-KZ" w:eastAsia="ru-RU"/>
        </w:rPr>
        <w:t>ыздарға - қуыршақтар мен ойыншық ыдыстары бар үстелдер, ұлдарға - жүк машиналары мен тапаншалар. Көбінесе ересектерге балалардың әртүрлі ойыншықтармен ойнағысы келетінін қабылдау қиынға соғады, содан кейін сіз келесідей диалогтарды ести аласыз:</w:t>
      </w:r>
    </w:p>
    <w:p w:rsidR="00A408A6" w:rsidRPr="00A408A6" w:rsidRDefault="00A408A6" w:rsidP="00A408A6">
      <w:pPr>
        <w:rPr>
          <w:rFonts w:ascii="Cambria" w:eastAsia="Times New Roman" w:hAnsi="Cambria" w:cs="Arial"/>
          <w:color w:val="111111"/>
          <w:sz w:val="24"/>
          <w:szCs w:val="24"/>
          <w:lang w:val="kk-KZ" w:eastAsia="ru-RU"/>
        </w:rPr>
      </w:pPr>
      <w:r w:rsidRPr="00A408A6">
        <w:rPr>
          <w:rFonts w:ascii="Cambria" w:eastAsia="Times New Roman" w:hAnsi="Cambria" w:cs="Arial"/>
          <w:color w:val="111111"/>
          <w:sz w:val="24"/>
          <w:szCs w:val="24"/>
          <w:lang w:val="kk-KZ" w:eastAsia="ru-RU"/>
        </w:rPr>
        <w:t>- Мама, маған қуыршақ сатып ал!</w:t>
      </w:r>
    </w:p>
    <w:p w:rsidR="00A408A6" w:rsidRPr="00A408A6" w:rsidRDefault="00A408A6" w:rsidP="00A408A6">
      <w:pPr>
        <w:rPr>
          <w:rFonts w:ascii="Cambria" w:eastAsia="Times New Roman" w:hAnsi="Cambria" w:cs="Arial"/>
          <w:color w:val="111111"/>
          <w:sz w:val="24"/>
          <w:szCs w:val="24"/>
          <w:lang w:val="kk-KZ" w:eastAsia="ru-RU"/>
        </w:rPr>
      </w:pPr>
      <w:r w:rsidRPr="00A408A6">
        <w:rPr>
          <w:rFonts w:ascii="Cambria" w:eastAsia="Times New Roman" w:hAnsi="Cambria" w:cs="Arial"/>
          <w:color w:val="111111"/>
          <w:sz w:val="24"/>
          <w:szCs w:val="24"/>
          <w:lang w:val="kk-KZ" w:eastAsia="ru-RU"/>
        </w:rPr>
        <w:t>- Жоқ, балам, қуыршақ қыздарға, ал сен ұлсың ғой, ұлдар қуыршақпен ойнамайды.</w:t>
      </w:r>
    </w:p>
    <w:p w:rsidR="00A408A6" w:rsidRPr="00A408A6" w:rsidRDefault="00A408A6" w:rsidP="00A408A6">
      <w:pPr>
        <w:rPr>
          <w:rFonts w:ascii="Cambria" w:eastAsia="Times New Roman" w:hAnsi="Cambria" w:cs="Arial"/>
          <w:color w:val="111111"/>
          <w:sz w:val="24"/>
          <w:szCs w:val="24"/>
          <w:lang w:val="kk-KZ" w:eastAsia="ru-RU"/>
        </w:rPr>
      </w:pPr>
      <w:r w:rsidRPr="00A408A6">
        <w:rPr>
          <w:rFonts w:ascii="Cambria" w:eastAsia="Times New Roman" w:hAnsi="Cambria" w:cs="Arial"/>
          <w:color w:val="111111"/>
          <w:sz w:val="24"/>
          <w:szCs w:val="24"/>
          <w:lang w:val="kk-KZ" w:eastAsia="ru-RU"/>
        </w:rPr>
        <w:t>- Мама, маған қуыршақ сатып ал!</w:t>
      </w:r>
    </w:p>
    <w:p w:rsidR="00A408A6" w:rsidRPr="00A408A6" w:rsidRDefault="00A408A6" w:rsidP="00A408A6">
      <w:pPr>
        <w:rPr>
          <w:rFonts w:ascii="Cambria" w:eastAsia="Times New Roman" w:hAnsi="Cambria" w:cs="Arial"/>
          <w:color w:val="111111"/>
          <w:sz w:val="24"/>
          <w:szCs w:val="24"/>
          <w:lang w:val="kk-KZ" w:eastAsia="ru-RU"/>
        </w:rPr>
      </w:pPr>
      <w:r w:rsidRPr="00A408A6">
        <w:rPr>
          <w:rFonts w:ascii="Cambria" w:eastAsia="Times New Roman" w:hAnsi="Cambria" w:cs="Arial"/>
          <w:color w:val="111111"/>
          <w:sz w:val="24"/>
          <w:szCs w:val="24"/>
          <w:lang w:val="kk-KZ" w:eastAsia="ru-RU"/>
        </w:rPr>
        <w:t>- Жарайды, егер сен қуыршақ алғың келсе, онда неге Кен немесе Өрмекші адамды алмаймыз?</w:t>
      </w:r>
    </w:p>
    <w:p w:rsidR="00A408A6" w:rsidRPr="00A408A6" w:rsidRDefault="00A408A6" w:rsidP="00A408A6">
      <w:pPr>
        <w:rPr>
          <w:rFonts w:ascii="Cambria" w:eastAsia="Times New Roman" w:hAnsi="Cambria" w:cs="Arial"/>
          <w:color w:val="111111"/>
          <w:sz w:val="24"/>
          <w:szCs w:val="24"/>
          <w:lang w:val="kk-KZ" w:eastAsia="ru-RU"/>
        </w:rPr>
      </w:pPr>
      <w:r w:rsidRPr="00A408A6">
        <w:rPr>
          <w:rFonts w:ascii="Cambria" w:eastAsia="Times New Roman" w:hAnsi="Cambria" w:cs="Arial"/>
          <w:color w:val="111111"/>
          <w:sz w:val="24"/>
          <w:szCs w:val="24"/>
          <w:lang w:val="kk-KZ" w:eastAsia="ru-RU"/>
        </w:rPr>
        <w:t>- Анашым!? ...</w:t>
      </w:r>
    </w:p>
    <w:p w:rsidR="00A408A6" w:rsidRPr="00A408A6" w:rsidRDefault="00A408A6" w:rsidP="00482FB3">
      <w:pPr>
        <w:jc w:val="both"/>
        <w:rPr>
          <w:rFonts w:ascii="Cambria" w:eastAsia="Times New Roman" w:hAnsi="Cambria" w:cs="Arial"/>
          <w:color w:val="111111"/>
          <w:sz w:val="24"/>
          <w:szCs w:val="24"/>
          <w:lang w:val="kk-KZ" w:eastAsia="ru-RU"/>
        </w:rPr>
      </w:pPr>
      <w:r w:rsidRPr="00A408A6">
        <w:rPr>
          <w:rFonts w:ascii="Cambria" w:eastAsia="Times New Roman" w:hAnsi="Cambria" w:cs="Arial"/>
          <w:color w:val="111111"/>
          <w:sz w:val="24"/>
          <w:szCs w:val="24"/>
          <w:lang w:val="kk-KZ" w:eastAsia="ru-RU"/>
        </w:rPr>
        <w:t>Егер бала қуыршақтарға қызығушылық танытса немесе қыз ковбойларды ойнаса - бұл толқудың себебі емес. Біздің әрқайсысымызда қарама-қарсы жы</w:t>
      </w:r>
      <w:r w:rsidR="00482FB3">
        <w:rPr>
          <w:rFonts w:ascii="Cambria" w:eastAsia="Times New Roman" w:hAnsi="Cambria" w:cs="Arial"/>
          <w:color w:val="111111"/>
          <w:sz w:val="24"/>
          <w:szCs w:val="24"/>
          <w:lang w:val="kk-KZ" w:eastAsia="ru-RU"/>
        </w:rPr>
        <w:t>нысқа тән қасиеттер бар, оларды</w:t>
      </w:r>
      <w:r w:rsidRPr="00A408A6">
        <w:rPr>
          <w:rFonts w:ascii="Cambria" w:eastAsia="Times New Roman" w:hAnsi="Cambria" w:cs="Arial"/>
          <w:color w:val="111111"/>
          <w:sz w:val="24"/>
          <w:szCs w:val="24"/>
          <w:lang w:val="kk-KZ" w:eastAsia="ru-RU"/>
        </w:rPr>
        <w:t xml:space="preserve"> бала да меңгеруі керек. Баланың өзі бізге не қалайтынын айтады. Ең бастысы - оны тыңдау. Қарым-қатынас орнату және әр баламен бөлек уақыт өткізу маңызды. Кейде баланың сізбен жалғыз сөйлесу қажеттілігі туындайды. Оның сізге жеке сұрағы болуы мүмкін.</w:t>
      </w:r>
    </w:p>
    <w:p w:rsidR="006159F7" w:rsidRPr="00CF28CA" w:rsidRDefault="00A408A6" w:rsidP="00482FB3">
      <w:pPr>
        <w:jc w:val="both"/>
        <w:rPr>
          <w:lang w:val="kk-KZ"/>
        </w:rPr>
      </w:pPr>
      <w:r w:rsidRPr="00CF28CA">
        <w:rPr>
          <w:rFonts w:ascii="Cambria" w:eastAsia="Times New Roman" w:hAnsi="Cambria" w:cs="Arial"/>
          <w:color w:val="111111"/>
          <w:sz w:val="24"/>
          <w:szCs w:val="24"/>
          <w:lang w:val="kk-KZ" w:eastAsia="ru-RU"/>
        </w:rPr>
        <w:t>Иә, бала үшін «әйел» және «ер» әлемін, физикалық және психологиялық айырмашылықтарын қатаң ажыратып, балаларға әртүрлі ойыншықтарды, киімдерді, әлеуметтік ойындардағ</w:t>
      </w:r>
      <w:bookmarkStart w:id="0" w:name="_GoBack"/>
      <w:bookmarkEnd w:id="0"/>
      <w:r w:rsidRPr="00CF28CA">
        <w:rPr>
          <w:rFonts w:ascii="Cambria" w:eastAsia="Times New Roman" w:hAnsi="Cambria" w:cs="Arial"/>
          <w:color w:val="111111"/>
          <w:sz w:val="24"/>
          <w:szCs w:val="24"/>
          <w:lang w:val="kk-KZ" w:eastAsia="ru-RU"/>
        </w:rPr>
        <w:t>ы рөлдерді таңудың қажеті жоқ (ер балалар ойынында өрт сөндірушілер мен құтқарушылар және медбикелер мен мұғалімдер қыздар ойынында) - шынымды айтсам, арамыз онша алыс емес. Ең бастысы, ата-ана батылдық пен әйелдіктің үлгісі ретінде нәрестенің жанында болуы керек.</w:t>
      </w:r>
    </w:p>
    <w:sectPr w:rsidR="006159F7" w:rsidRPr="00CF2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73"/>
    <w:rsid w:val="0004572A"/>
    <w:rsid w:val="00482FB3"/>
    <w:rsid w:val="00A408A6"/>
    <w:rsid w:val="00CF28CA"/>
    <w:rsid w:val="00D83A73"/>
    <w:rsid w:val="00DE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3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A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3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3A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3A73"/>
    <w:rPr>
      <w:rFonts w:ascii="Tahoma" w:hAnsi="Tahoma" w:cs="Tahoma"/>
      <w:sz w:val="16"/>
      <w:szCs w:val="16"/>
    </w:rPr>
  </w:style>
  <w:style w:type="character" w:styleId="a6">
    <w:name w:val="Hyperlink"/>
    <w:basedOn w:val="a0"/>
    <w:uiPriority w:val="99"/>
    <w:semiHidden/>
    <w:unhideWhenUsed/>
    <w:rsid w:val="00D83A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3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A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3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3A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3A73"/>
    <w:rPr>
      <w:rFonts w:ascii="Tahoma" w:hAnsi="Tahoma" w:cs="Tahoma"/>
      <w:sz w:val="16"/>
      <w:szCs w:val="16"/>
    </w:rPr>
  </w:style>
  <w:style w:type="character" w:styleId="a6">
    <w:name w:val="Hyperlink"/>
    <w:basedOn w:val="a0"/>
    <w:uiPriority w:val="99"/>
    <w:semiHidden/>
    <w:unhideWhenUsed/>
    <w:rsid w:val="00D83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84465">
      <w:bodyDiv w:val="1"/>
      <w:marLeft w:val="0"/>
      <w:marRight w:val="0"/>
      <w:marTop w:val="0"/>
      <w:marBottom w:val="0"/>
      <w:divBdr>
        <w:top w:val="none" w:sz="0" w:space="0" w:color="auto"/>
        <w:left w:val="none" w:sz="0" w:space="0" w:color="auto"/>
        <w:bottom w:val="none" w:sz="0" w:space="0" w:color="auto"/>
        <w:right w:val="none" w:sz="0" w:space="0" w:color="auto"/>
      </w:divBdr>
    </w:div>
    <w:div w:id="1069838889">
      <w:bodyDiv w:val="1"/>
      <w:marLeft w:val="0"/>
      <w:marRight w:val="0"/>
      <w:marTop w:val="0"/>
      <w:marBottom w:val="0"/>
      <w:divBdr>
        <w:top w:val="none" w:sz="0" w:space="0" w:color="auto"/>
        <w:left w:val="none" w:sz="0" w:space="0" w:color="auto"/>
        <w:bottom w:val="none" w:sz="0" w:space="0" w:color="auto"/>
        <w:right w:val="none" w:sz="0" w:space="0" w:color="auto"/>
      </w:divBdr>
      <w:divsChild>
        <w:div w:id="1091780155">
          <w:marLeft w:val="0"/>
          <w:marRight w:val="0"/>
          <w:marTop w:val="0"/>
          <w:marBottom w:val="450"/>
          <w:divBdr>
            <w:top w:val="none" w:sz="0" w:space="0" w:color="auto"/>
            <w:left w:val="none" w:sz="0" w:space="0" w:color="auto"/>
            <w:bottom w:val="none" w:sz="0" w:space="0" w:color="auto"/>
            <w:right w:val="none" w:sz="0" w:space="0" w:color="auto"/>
          </w:divBdr>
        </w:div>
        <w:div w:id="112946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2022-07-28T10:49:00Z</dcterms:created>
  <dcterms:modified xsi:type="dcterms:W3CDTF">2022-08-04T08:14:00Z</dcterms:modified>
</cp:coreProperties>
</file>