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4E" w:rsidRDefault="00AD510E">
      <w:pPr>
        <w:pStyle w:val="a3"/>
        <w:spacing w:before="98" w:line="230" w:lineRule="auto"/>
        <w:ind w:left="2128" w:right="2125" w:firstLine="351"/>
      </w:pPr>
      <w:r>
        <w:pict>
          <v:rect id="_x0000_s1033" style="position:absolute;left:0;text-align:left;margin-left:0;margin-top:0;width:583.95pt;height:737pt;z-index:-15769600;mso-position-horizontal-relative:page;mso-position-vertical-relative:page" fillcolor="#1168b3" stroked="f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4.2pt;margin-top:462pt;width:35.25pt;height:246.2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49774E" w:rsidRDefault="002617C4">
                  <w:pPr>
                    <w:spacing w:before="63"/>
                    <w:ind w:left="20"/>
                    <w:rPr>
                      <w:rFonts w:ascii="Times New Roman" w:hAnsi="Times New Roman"/>
                      <w:b/>
                      <w:sz w:val="4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pacing w:val="-1"/>
                      <w:w w:val="95"/>
                      <w:sz w:val="48"/>
                    </w:rPr>
                    <w:t>Памятка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22"/>
                      <w:w w:val="95"/>
                      <w:sz w:val="4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1"/>
                      <w:w w:val="95"/>
                      <w:sz w:val="48"/>
                    </w:rPr>
                    <w:t>для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22"/>
                      <w:w w:val="95"/>
                      <w:sz w:val="4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1"/>
                      <w:w w:val="95"/>
                      <w:sz w:val="48"/>
                    </w:rPr>
                    <w:t>родителей</w:t>
                  </w:r>
                </w:p>
              </w:txbxContent>
            </v:textbox>
            <w10:wrap anchorx="page" anchory="page"/>
          </v:shape>
        </w:pict>
      </w:r>
      <w:r w:rsidR="002617C4">
        <w:rPr>
          <w:color w:val="231F20"/>
          <w:w w:val="125"/>
        </w:rPr>
        <w:t>Чему</w:t>
      </w:r>
      <w:r w:rsidR="002617C4">
        <w:rPr>
          <w:color w:val="231F20"/>
          <w:spacing w:val="25"/>
          <w:w w:val="125"/>
        </w:rPr>
        <w:t xml:space="preserve"> </w:t>
      </w:r>
      <w:r w:rsidR="002617C4">
        <w:rPr>
          <w:color w:val="231F20"/>
          <w:w w:val="125"/>
        </w:rPr>
        <w:t>научить</w:t>
      </w:r>
      <w:r w:rsidR="002617C4">
        <w:rPr>
          <w:color w:val="231F20"/>
          <w:spacing w:val="26"/>
          <w:w w:val="125"/>
        </w:rPr>
        <w:t xml:space="preserve"> </w:t>
      </w:r>
      <w:r w:rsidR="002617C4">
        <w:rPr>
          <w:color w:val="231F20"/>
          <w:w w:val="125"/>
        </w:rPr>
        <w:t>ребенка</w:t>
      </w:r>
      <w:r w:rsidR="002617C4">
        <w:rPr>
          <w:color w:val="231F20"/>
          <w:spacing w:val="1"/>
          <w:w w:val="125"/>
        </w:rPr>
        <w:t xml:space="preserve"> </w:t>
      </w:r>
      <w:r w:rsidR="002617C4">
        <w:rPr>
          <w:color w:val="231F20"/>
          <w:w w:val="125"/>
        </w:rPr>
        <w:t>до</w:t>
      </w:r>
      <w:r w:rsidR="002617C4">
        <w:rPr>
          <w:color w:val="231F20"/>
          <w:spacing w:val="30"/>
          <w:w w:val="125"/>
        </w:rPr>
        <w:t xml:space="preserve"> </w:t>
      </w:r>
      <w:r w:rsidR="002617C4">
        <w:rPr>
          <w:color w:val="231F20"/>
          <w:w w:val="125"/>
        </w:rPr>
        <w:t>прихода</w:t>
      </w:r>
      <w:r w:rsidR="002617C4">
        <w:rPr>
          <w:color w:val="231F20"/>
          <w:spacing w:val="30"/>
          <w:w w:val="125"/>
        </w:rPr>
        <w:t xml:space="preserve"> </w:t>
      </w:r>
      <w:r w:rsidR="002617C4">
        <w:rPr>
          <w:color w:val="231F20"/>
          <w:w w:val="125"/>
        </w:rPr>
        <w:t>в</w:t>
      </w:r>
      <w:r w:rsidR="002617C4">
        <w:rPr>
          <w:color w:val="231F20"/>
          <w:spacing w:val="30"/>
          <w:w w:val="125"/>
        </w:rPr>
        <w:t xml:space="preserve"> </w:t>
      </w:r>
      <w:r w:rsidR="002617C4">
        <w:rPr>
          <w:color w:val="231F20"/>
          <w:w w:val="125"/>
        </w:rPr>
        <w:t>детский</w:t>
      </w:r>
      <w:r w:rsidR="002617C4">
        <w:rPr>
          <w:color w:val="231F20"/>
          <w:spacing w:val="30"/>
          <w:w w:val="125"/>
        </w:rPr>
        <w:t xml:space="preserve"> </w:t>
      </w:r>
      <w:r w:rsidR="002617C4">
        <w:rPr>
          <w:color w:val="231F20"/>
          <w:w w:val="125"/>
        </w:rPr>
        <w:t>сад</w:t>
      </w:r>
    </w:p>
    <w:p w:rsidR="0049774E" w:rsidRDefault="0049774E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729"/>
        <w:gridCol w:w="7483"/>
      </w:tblGrid>
      <w:tr w:rsidR="0049774E">
        <w:trPr>
          <w:trHeight w:val="2434"/>
        </w:trPr>
        <w:tc>
          <w:tcPr>
            <w:tcW w:w="1729" w:type="dxa"/>
            <w:tcBorders>
              <w:bottom w:val="single" w:sz="48" w:space="0" w:color="D4CBAF"/>
            </w:tcBorders>
            <w:shd w:val="clear" w:color="auto" w:fill="1168B3"/>
          </w:tcPr>
          <w:p w:rsidR="0049774E" w:rsidRDefault="00D74305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i/>
                <w:color w:val="7994CC"/>
                <w:w w:val="76"/>
                <w:sz w:val="120"/>
              </w:rPr>
              <w:t xml:space="preserve">    1</w:t>
            </w:r>
          </w:p>
        </w:tc>
        <w:tc>
          <w:tcPr>
            <w:tcW w:w="7483" w:type="dxa"/>
            <w:tcBorders>
              <w:bottom w:val="single" w:sz="48" w:space="0" w:color="D4CBAF"/>
            </w:tcBorders>
            <w:shd w:val="clear" w:color="auto" w:fill="FFFFFF"/>
          </w:tcPr>
          <w:p w:rsidR="0049774E" w:rsidRDefault="0049774E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:rsidR="0049774E" w:rsidRDefault="002617C4">
            <w:pPr>
              <w:pStyle w:val="TableParagraph"/>
              <w:spacing w:line="213" w:lineRule="auto"/>
              <w:ind w:right="154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 xml:space="preserve">Удовлетворять </w:t>
            </w:r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>свои потребности приемлемыми</w:t>
            </w:r>
            <w:r>
              <w:rPr>
                <w:rFonts w:ascii="Calibri" w:hAnsi="Calibri"/>
                <w:b/>
                <w:color w:val="1168B3"/>
                <w:spacing w:val="-6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в</w:t>
            </w:r>
            <w:r>
              <w:rPr>
                <w:rFonts w:ascii="Calibri" w:hAnsi="Calibri"/>
                <w:b/>
                <w:color w:val="1168B3"/>
                <w:spacing w:val="3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обществе</w:t>
            </w:r>
            <w:r>
              <w:rPr>
                <w:rFonts w:ascii="Calibri" w:hAnsi="Calibri"/>
                <w:b/>
                <w:color w:val="1168B3"/>
                <w:spacing w:val="4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способами</w:t>
            </w:r>
          </w:p>
          <w:p w:rsidR="0049774E" w:rsidRDefault="002617C4">
            <w:pPr>
              <w:pStyle w:val="TableParagraph"/>
              <w:spacing w:before="121" w:line="264" w:lineRule="auto"/>
              <w:ind w:right="50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Научите ребенка самостоятельно ходить </w:t>
            </w:r>
            <w:r>
              <w:rPr>
                <w:color w:val="231F20"/>
                <w:spacing w:val="-3"/>
                <w:sz w:val="18"/>
              </w:rPr>
              <w:t>в туалет, мыть руки и вытирать</w:t>
            </w:r>
            <w:r>
              <w:rPr>
                <w:color w:val="231F20"/>
                <w:spacing w:val="-6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их, пользоваться ложкой и чашкой во время еды, раздеваться и </w:t>
            </w:r>
            <w:r>
              <w:rPr>
                <w:color w:val="231F20"/>
                <w:spacing w:val="-1"/>
                <w:sz w:val="18"/>
              </w:rPr>
              <w:t>оде</w:t>
            </w:r>
            <w:r>
              <w:rPr>
                <w:rFonts w:ascii="Tahoma" w:hAnsi="Tahoma"/>
                <w:color w:val="231F20"/>
                <w:spacing w:val="-1"/>
                <w:sz w:val="18"/>
              </w:rPr>
              <w:t>-</w:t>
            </w:r>
            <w:r>
              <w:rPr>
                <w:rFonts w:ascii="Tahoma" w:hAnsi="Tahoma"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ваться.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Воспитатели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детском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саду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могут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помогать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ребенку,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сразу</w:t>
            </w:r>
            <w:r>
              <w:rPr>
                <w:color w:val="231F20"/>
                <w:spacing w:val="-6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всегда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полной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мере,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так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группе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много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детей.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Кроме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того,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та</w:t>
            </w:r>
            <w:r>
              <w:rPr>
                <w:rFonts w:ascii="Tahoma" w:hAnsi="Tahoma"/>
                <w:color w:val="231F20"/>
                <w:spacing w:val="-1"/>
                <w:sz w:val="18"/>
              </w:rPr>
              <w:t>-</w:t>
            </w:r>
            <w:r>
              <w:rPr>
                <w:rFonts w:ascii="Tahoma" w:hAnsi="Tahoma"/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помощь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будет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нарушать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личные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границы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ребенка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мешать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</w:t>
            </w:r>
            <w:r>
              <w:rPr>
                <w:rFonts w:ascii="Tahoma" w:hAnsi="Tahoma"/>
                <w:color w:val="231F20"/>
                <w:sz w:val="18"/>
              </w:rPr>
              <w:t>-</w:t>
            </w:r>
            <w:r>
              <w:rPr>
                <w:rFonts w:ascii="Tahoma" w:hAnsi="Tahoma"/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являть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самостоятельность</w:t>
            </w:r>
          </w:p>
        </w:tc>
      </w:tr>
      <w:tr w:rsidR="0049774E">
        <w:trPr>
          <w:trHeight w:val="1920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1168B3"/>
          </w:tcPr>
          <w:p w:rsidR="0049774E" w:rsidRDefault="002617C4">
            <w:pPr>
              <w:pStyle w:val="TableParagraph"/>
              <w:spacing w:line="84" w:lineRule="exact"/>
              <w:ind w:left="1041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67"/>
                <w:sz w:val="120"/>
              </w:rPr>
              <w:t>1</w:t>
            </w:r>
          </w:p>
          <w:p w:rsidR="0049774E" w:rsidRDefault="002617C4">
            <w:pPr>
              <w:pStyle w:val="TableParagraph"/>
              <w:spacing w:before="493" w:line="1324" w:lineRule="exact"/>
              <w:ind w:left="986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76"/>
                <w:sz w:val="120"/>
              </w:rPr>
              <w:t>2</w:t>
            </w:r>
          </w:p>
        </w:tc>
        <w:tc>
          <w:tcPr>
            <w:tcW w:w="7483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FFFFFF"/>
          </w:tcPr>
          <w:p w:rsidR="0049774E" w:rsidRDefault="002617C4">
            <w:pPr>
              <w:pStyle w:val="TableParagraph"/>
              <w:spacing w:before="20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168B3"/>
                <w:spacing w:val="-2"/>
                <w:w w:val="125"/>
              </w:rPr>
              <w:t>Общаться</w:t>
            </w:r>
            <w:r>
              <w:rPr>
                <w:rFonts w:ascii="Calibri" w:hAnsi="Calibri"/>
                <w:b/>
                <w:color w:val="1168B3"/>
                <w:spacing w:val="-13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2"/>
                <w:w w:val="125"/>
              </w:rPr>
              <w:t>с</w:t>
            </w:r>
            <w:r>
              <w:rPr>
                <w:rFonts w:ascii="Calibri" w:hAnsi="Calibri"/>
                <w:b/>
                <w:color w:val="1168B3"/>
                <w:spacing w:val="-12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2"/>
                <w:w w:val="125"/>
              </w:rPr>
              <w:t>другими</w:t>
            </w:r>
            <w:r>
              <w:rPr>
                <w:rFonts w:ascii="Calibri" w:hAnsi="Calibri"/>
                <w:b/>
                <w:color w:val="1168B3"/>
                <w:spacing w:val="-13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1"/>
                <w:w w:val="125"/>
              </w:rPr>
              <w:t>детьми</w:t>
            </w:r>
            <w:r>
              <w:rPr>
                <w:rFonts w:ascii="Calibri" w:hAnsi="Calibri"/>
                <w:b/>
                <w:color w:val="1168B3"/>
                <w:spacing w:val="-13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1"/>
                <w:w w:val="125"/>
              </w:rPr>
              <w:t>и</w:t>
            </w:r>
            <w:r>
              <w:rPr>
                <w:rFonts w:ascii="Calibri" w:hAnsi="Calibri"/>
                <w:b/>
                <w:color w:val="1168B3"/>
                <w:spacing w:val="-12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1"/>
                <w:w w:val="125"/>
              </w:rPr>
              <w:t>взрослыми</w:t>
            </w:r>
          </w:p>
          <w:p w:rsidR="0049774E" w:rsidRDefault="002617C4">
            <w:pPr>
              <w:pStyle w:val="TableParagraph"/>
              <w:spacing w:before="114" w:line="264" w:lineRule="auto"/>
              <w:ind w:right="62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Обогатите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опыт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общения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ребенка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ходите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гости,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приглашайте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себе</w:t>
            </w:r>
            <w:r>
              <w:rPr>
                <w:color w:val="231F20"/>
                <w:spacing w:val="-6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домой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знакомых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детьми,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чаще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гуляйте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детских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площадках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го</w:t>
            </w:r>
            <w:r>
              <w:rPr>
                <w:rFonts w:ascii="Tahoma" w:hAnsi="Tahoma"/>
                <w:color w:val="231F20"/>
                <w:spacing w:val="-1"/>
                <w:sz w:val="18"/>
              </w:rPr>
              <w:t>-</w:t>
            </w:r>
            <w:r>
              <w:rPr>
                <w:rFonts w:ascii="Tahoma" w:hAnsi="Tahoma"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роду,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берите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ребенка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собой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торговые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центры.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Хвалите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ребенка,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ког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>-</w:t>
            </w:r>
            <w:r>
              <w:rPr>
                <w:rFonts w:ascii="Tahoma" w:hAnsi="Tahoma"/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он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будет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общаться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другими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детьми,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когда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они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будут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делиться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друг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другом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игрушками.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Объясняйте,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что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обижать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других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детей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нельзя</w:t>
            </w:r>
          </w:p>
        </w:tc>
      </w:tr>
      <w:tr w:rsidR="0049774E">
        <w:trPr>
          <w:trHeight w:val="2431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1168B3"/>
          </w:tcPr>
          <w:p w:rsidR="0049774E" w:rsidRDefault="002617C4">
            <w:pPr>
              <w:pStyle w:val="TableParagraph"/>
              <w:spacing w:before="1087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78"/>
                <w:sz w:val="120"/>
              </w:rPr>
              <w:t>3</w:t>
            </w:r>
          </w:p>
        </w:tc>
        <w:tc>
          <w:tcPr>
            <w:tcW w:w="7483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FFFFFF"/>
          </w:tcPr>
          <w:p w:rsidR="0049774E" w:rsidRDefault="002617C4">
            <w:pPr>
              <w:pStyle w:val="TableParagraph"/>
              <w:spacing w:before="2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168B3"/>
                <w:spacing w:val="-3"/>
                <w:w w:val="125"/>
              </w:rPr>
              <w:t>Самостоятельно</w:t>
            </w:r>
            <w:r>
              <w:rPr>
                <w:rFonts w:ascii="Calibri" w:hAnsi="Calibri"/>
                <w:b/>
                <w:color w:val="1168B3"/>
                <w:spacing w:val="-12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3"/>
                <w:w w:val="125"/>
              </w:rPr>
              <w:t>играть</w:t>
            </w:r>
          </w:p>
          <w:p w:rsidR="0049774E" w:rsidRDefault="002617C4">
            <w:pPr>
              <w:pStyle w:val="TableParagraph"/>
              <w:spacing w:before="113" w:line="264" w:lineRule="auto"/>
              <w:ind w:right="5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Приучайте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ребенка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играть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игрушки,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вместо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того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чтобы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смотреть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муль</w:t>
            </w:r>
            <w:r>
              <w:rPr>
                <w:rFonts w:ascii="Tahoma" w:hAnsi="Tahoma"/>
                <w:color w:val="231F20"/>
                <w:spacing w:val="-1"/>
                <w:sz w:val="18"/>
              </w:rPr>
              <w:t>-</w:t>
            </w:r>
            <w:r>
              <w:rPr>
                <w:rFonts w:ascii="Tahoma" w:hAnsi="Tahoma"/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тики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играть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гаджетами.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Ребенок,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который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умеет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самостоятельно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вы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>-</w:t>
            </w:r>
            <w:r>
              <w:rPr>
                <w:rFonts w:ascii="Tahoma" w:hAnsi="Tahoma"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бирать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себе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играть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них,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изучает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окружающий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мир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предметов,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что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обеспечивает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познавательное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развитие.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ребенок</w:t>
            </w:r>
            <w:r>
              <w:rPr>
                <w:color w:val="231F20"/>
                <w:spacing w:val="-6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учится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ставить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достигать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цели,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преодолевать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трудности.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Навыки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само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>-</w:t>
            </w:r>
            <w:r>
              <w:rPr>
                <w:rFonts w:ascii="Tahoma" w:hAnsi="Tahoma"/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стоятельной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помогут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ребенку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уверенно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чувствовать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себя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группе</w:t>
            </w:r>
            <w:r>
              <w:rPr>
                <w:color w:val="231F20"/>
                <w:spacing w:val="-6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детского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сада</w:t>
            </w:r>
          </w:p>
        </w:tc>
      </w:tr>
      <w:tr w:rsidR="0049774E">
        <w:trPr>
          <w:trHeight w:val="1807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1168B3"/>
          </w:tcPr>
          <w:p w:rsidR="0049774E" w:rsidRDefault="002617C4">
            <w:pPr>
              <w:pStyle w:val="TableParagraph"/>
              <w:spacing w:before="463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92"/>
                <w:sz w:val="120"/>
              </w:rPr>
              <w:t>4</w:t>
            </w:r>
          </w:p>
        </w:tc>
        <w:tc>
          <w:tcPr>
            <w:tcW w:w="7483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FFFFFF"/>
          </w:tcPr>
          <w:p w:rsidR="0049774E" w:rsidRDefault="002617C4">
            <w:pPr>
              <w:pStyle w:val="TableParagraph"/>
              <w:spacing w:before="14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168B3"/>
                <w:w w:val="125"/>
              </w:rPr>
              <w:t>Жить</w:t>
            </w:r>
            <w:r>
              <w:rPr>
                <w:rFonts w:ascii="Calibri" w:hAnsi="Calibri"/>
                <w:b/>
                <w:color w:val="1168B3"/>
                <w:spacing w:val="-15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по</w:t>
            </w:r>
            <w:r>
              <w:rPr>
                <w:rFonts w:ascii="Calibri" w:hAnsi="Calibri"/>
                <w:b/>
                <w:color w:val="1168B3"/>
                <w:spacing w:val="-15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режиму</w:t>
            </w:r>
            <w:r>
              <w:rPr>
                <w:rFonts w:ascii="Calibri" w:hAnsi="Calibri"/>
                <w:b/>
                <w:color w:val="1168B3"/>
                <w:spacing w:val="-15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детского</w:t>
            </w:r>
            <w:r>
              <w:rPr>
                <w:rFonts w:ascii="Calibri" w:hAnsi="Calibri"/>
                <w:b/>
                <w:color w:val="1168B3"/>
                <w:spacing w:val="-15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сада</w:t>
            </w:r>
          </w:p>
          <w:p w:rsidR="0049774E" w:rsidRDefault="002617C4">
            <w:pPr>
              <w:pStyle w:val="TableParagraph"/>
              <w:spacing w:before="113" w:line="264" w:lineRule="auto"/>
              <w:ind w:right="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Скорректируйте домашний </w:t>
            </w:r>
            <w:r>
              <w:rPr>
                <w:color w:val="231F20"/>
                <w:spacing w:val="-1"/>
                <w:sz w:val="18"/>
              </w:rPr>
              <w:t>режим и проводите завтрак, обед, полдник,</w:t>
            </w:r>
            <w:r>
              <w:rPr>
                <w:color w:val="231F20"/>
                <w:spacing w:val="-6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ужин, тихий час и прогулки в то же время, что и в детском </w:t>
            </w:r>
            <w:r>
              <w:rPr>
                <w:color w:val="231F20"/>
                <w:spacing w:val="-1"/>
                <w:sz w:val="18"/>
              </w:rPr>
              <w:t>саду. Пере</w:t>
            </w:r>
            <w:r>
              <w:rPr>
                <w:rFonts w:ascii="Tahoma" w:hAnsi="Tahoma"/>
                <w:color w:val="231F20"/>
                <w:spacing w:val="-1"/>
                <w:sz w:val="18"/>
              </w:rPr>
              <w:t>-</w:t>
            </w:r>
            <w:r>
              <w:rPr>
                <w:rFonts w:ascii="Tahoma" w:hAnsi="Tahoma"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ходить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новый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режим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нужно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постепенно.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Одни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специалисты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рекомен</w:t>
            </w:r>
            <w:r>
              <w:rPr>
                <w:rFonts w:ascii="Tahoma" w:hAnsi="Tahoma"/>
                <w:color w:val="231F20"/>
                <w:sz w:val="18"/>
              </w:rPr>
              <w:t>-</w:t>
            </w:r>
            <w:r>
              <w:rPr>
                <w:rFonts w:ascii="Tahoma" w:hAnsi="Tahoma"/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дуют жить по режиму детского сада два месяца, </w:t>
            </w:r>
            <w:r>
              <w:rPr>
                <w:color w:val="231F20"/>
                <w:sz w:val="18"/>
              </w:rPr>
              <w:t>другие – минимум две</w:t>
            </w:r>
            <w:r>
              <w:rPr>
                <w:color w:val="231F20"/>
                <w:spacing w:val="-6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недели,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поэтому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выберите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срок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обстоятельствам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характеру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ребенка</w:t>
            </w:r>
          </w:p>
        </w:tc>
      </w:tr>
      <w:tr w:rsidR="0049774E">
        <w:trPr>
          <w:trHeight w:val="2037"/>
        </w:trPr>
        <w:tc>
          <w:tcPr>
            <w:tcW w:w="1729" w:type="dxa"/>
            <w:tcBorders>
              <w:top w:val="single" w:sz="48" w:space="0" w:color="D4CBAF"/>
            </w:tcBorders>
            <w:shd w:val="clear" w:color="auto" w:fill="1168B3"/>
          </w:tcPr>
          <w:p w:rsidR="0049774E" w:rsidRDefault="002617C4">
            <w:pPr>
              <w:pStyle w:val="TableParagraph"/>
              <w:spacing w:before="690" w:line="1327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74"/>
                <w:sz w:val="120"/>
              </w:rPr>
              <w:t>5</w:t>
            </w:r>
          </w:p>
        </w:tc>
        <w:tc>
          <w:tcPr>
            <w:tcW w:w="7483" w:type="dxa"/>
            <w:tcBorders>
              <w:top w:val="single" w:sz="48" w:space="0" w:color="D4CBAF"/>
            </w:tcBorders>
            <w:shd w:val="clear" w:color="auto" w:fill="FFFFFF"/>
          </w:tcPr>
          <w:p w:rsidR="0049774E" w:rsidRDefault="002617C4">
            <w:pPr>
              <w:pStyle w:val="TableParagraph"/>
              <w:spacing w:before="13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168B3"/>
                <w:w w:val="125"/>
              </w:rPr>
              <w:t>Есть</w:t>
            </w:r>
            <w:r>
              <w:rPr>
                <w:rFonts w:ascii="Calibri" w:hAnsi="Calibri"/>
                <w:b/>
                <w:color w:val="1168B3"/>
                <w:spacing w:val="-13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то,</w:t>
            </w:r>
            <w:r>
              <w:rPr>
                <w:rFonts w:ascii="Calibri" w:hAnsi="Calibri"/>
                <w:b/>
                <w:color w:val="1168B3"/>
                <w:spacing w:val="-12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что</w:t>
            </w:r>
            <w:r>
              <w:rPr>
                <w:rFonts w:ascii="Calibri" w:hAnsi="Calibri"/>
                <w:b/>
                <w:color w:val="1168B3"/>
                <w:spacing w:val="-13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предлагают</w:t>
            </w:r>
            <w:r>
              <w:rPr>
                <w:rFonts w:ascii="Calibri" w:hAnsi="Calibri"/>
                <w:b/>
                <w:color w:val="1168B3"/>
                <w:spacing w:val="-12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в</w:t>
            </w:r>
            <w:r>
              <w:rPr>
                <w:rFonts w:ascii="Calibri" w:hAnsi="Calibri"/>
                <w:b/>
                <w:color w:val="1168B3"/>
                <w:spacing w:val="-12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детском</w:t>
            </w:r>
            <w:r>
              <w:rPr>
                <w:rFonts w:ascii="Calibri" w:hAnsi="Calibri"/>
                <w:b/>
                <w:color w:val="1168B3"/>
                <w:spacing w:val="-13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w w:val="125"/>
              </w:rPr>
              <w:t>саду</w:t>
            </w:r>
          </w:p>
          <w:p w:rsidR="0049774E" w:rsidRDefault="002617C4">
            <w:pPr>
              <w:pStyle w:val="TableParagraph"/>
              <w:spacing w:before="11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Важно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постепенно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вводить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продукты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питания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блюда,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которые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есть</w:t>
            </w:r>
          </w:p>
          <w:p w:rsidR="0049774E" w:rsidRDefault="002617C4">
            <w:pPr>
              <w:pStyle w:val="TableParagraph"/>
              <w:spacing w:before="21" w:line="264" w:lineRule="auto"/>
              <w:ind w:right="50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 xml:space="preserve">в меню детского </w:t>
            </w:r>
            <w:r>
              <w:rPr>
                <w:color w:val="231F20"/>
                <w:spacing w:val="-4"/>
                <w:sz w:val="18"/>
              </w:rPr>
              <w:t>сада. Например, каши, запеканки, омлет, кисель. Если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дома не подготовить </w:t>
            </w:r>
            <w:r>
              <w:rPr>
                <w:color w:val="231F20"/>
                <w:spacing w:val="-1"/>
                <w:sz w:val="18"/>
              </w:rPr>
              <w:t>ребенка, который консервативен в вопросе пита</w:t>
            </w:r>
            <w:r>
              <w:rPr>
                <w:rFonts w:ascii="Tahoma" w:hAnsi="Tahoma"/>
                <w:color w:val="231F20"/>
                <w:spacing w:val="-1"/>
                <w:sz w:val="18"/>
              </w:rPr>
              <w:t>-</w:t>
            </w:r>
            <w:r>
              <w:rPr>
                <w:rFonts w:ascii="Tahoma" w:hAnsi="Tahoma"/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ния, то в детском саду незнакомая еда не позволит </w:t>
            </w:r>
            <w:r>
              <w:rPr>
                <w:color w:val="231F20"/>
                <w:spacing w:val="-1"/>
                <w:sz w:val="18"/>
              </w:rPr>
              <w:t>ему удовлетворить</w:t>
            </w:r>
            <w:r>
              <w:rPr>
                <w:color w:val="231F20"/>
                <w:spacing w:val="-6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одну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из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базовых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потребностей.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значит,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он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не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сможет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чувствовать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себя</w:t>
            </w:r>
            <w:r>
              <w:rPr>
                <w:color w:val="231F20"/>
                <w:spacing w:val="-6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комфортно</w:t>
            </w:r>
          </w:p>
        </w:tc>
      </w:tr>
    </w:tbl>
    <w:p w:rsidR="002617C4" w:rsidRDefault="002617C4"/>
    <w:sectPr w:rsidR="002617C4" w:rsidSect="0049774E">
      <w:type w:val="continuous"/>
      <w:pgSz w:w="11680" w:h="14750"/>
      <w:pgMar w:top="1180" w:right="116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9774E"/>
    <w:rsid w:val="002617C4"/>
    <w:rsid w:val="0049774E"/>
    <w:rsid w:val="005460A6"/>
    <w:rsid w:val="00940D0F"/>
    <w:rsid w:val="00AD510E"/>
    <w:rsid w:val="00D7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74E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774E"/>
    <w:pPr>
      <w:spacing w:before="10"/>
    </w:pPr>
    <w:rPr>
      <w:rFonts w:ascii="Calibri" w:eastAsia="Calibri" w:hAnsi="Calibri" w:cs="Calibri"/>
      <w:b/>
      <w:bCs/>
      <w:sz w:val="36"/>
      <w:szCs w:val="36"/>
    </w:rPr>
  </w:style>
  <w:style w:type="paragraph" w:styleId="a4">
    <w:name w:val="Title"/>
    <w:basedOn w:val="a"/>
    <w:uiPriority w:val="1"/>
    <w:qFormat/>
    <w:rsid w:val="0049774E"/>
    <w:pPr>
      <w:spacing w:before="63"/>
      <w:ind w:left="2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9774E"/>
  </w:style>
  <w:style w:type="paragraph" w:customStyle="1" w:styleId="TableParagraph">
    <w:name w:val="Table Paragraph"/>
    <w:basedOn w:val="a"/>
    <w:uiPriority w:val="1"/>
    <w:qFormat/>
    <w:rsid w:val="0049774E"/>
    <w:pPr>
      <w:ind w:left="2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Есболова</dc:creator>
  <cp:lastModifiedBy>r.eso</cp:lastModifiedBy>
  <cp:revision>2</cp:revision>
  <dcterms:created xsi:type="dcterms:W3CDTF">2023-07-01T12:50:00Z</dcterms:created>
  <dcterms:modified xsi:type="dcterms:W3CDTF">2023-07-01T12:50:00Z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2023-06-28T00:00:00Z</vt:filetime>
  </property>
</Properties>
</file>