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05" w:rsidRDefault="00C93218">
      <w:pPr>
        <w:pStyle w:val="a3"/>
        <w:spacing w:before="98" w:line="230" w:lineRule="auto"/>
        <w:ind w:left="916" w:right="902" w:firstLine="1777"/>
      </w:pPr>
      <w:r>
        <w:pict>
          <v:rect id="_x0000_s1033" style="position:absolute;left:0;text-align:left;margin-left:0;margin-top:0;width:583.95pt;height:737pt;z-index:-15772672;mso-position-horizontal-relative:page;mso-position-vertical-relative:page" fillcolor="white [3201]" strokecolor="black [3200]" strokeweight="1pt">
            <v:stroke dashstyle="dash"/>
            <v:shadow color="#868686"/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05pt;margin-top:462pt;width:35.25pt;height:246.2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604B05" w:rsidRDefault="00DA2415">
                  <w:pPr>
                    <w:spacing w:before="63"/>
                    <w:ind w:left="20"/>
                    <w:rPr>
                      <w:rFonts w:ascii="Times New Roman" w:hAnsi="Times New Roman"/>
                      <w:b/>
                      <w:sz w:val="4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Памятка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2"/>
                      <w:w w:val="95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для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22"/>
                      <w:w w:val="95"/>
                      <w:sz w:val="4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FFFFFF"/>
                      <w:spacing w:val="-1"/>
                      <w:w w:val="95"/>
                      <w:sz w:val="48"/>
                    </w:rPr>
                    <w:t>родителей</w:t>
                  </w:r>
                </w:p>
              </w:txbxContent>
            </v:textbox>
            <w10:wrap anchorx="page" anchory="page"/>
          </v:shape>
        </w:pict>
      </w:r>
      <w:r w:rsidR="00DA2415">
        <w:rPr>
          <w:color w:val="231F20"/>
          <w:w w:val="130"/>
        </w:rPr>
        <w:t>Как</w:t>
      </w:r>
      <w:r w:rsidR="00DA2415">
        <w:rPr>
          <w:color w:val="231F20"/>
          <w:spacing w:val="12"/>
          <w:w w:val="130"/>
        </w:rPr>
        <w:t xml:space="preserve"> </w:t>
      </w:r>
      <w:r w:rsidR="00DA2415">
        <w:rPr>
          <w:color w:val="231F20"/>
          <w:w w:val="130"/>
        </w:rPr>
        <w:t>психологически</w:t>
      </w:r>
      <w:r w:rsidR="00DA2415">
        <w:rPr>
          <w:color w:val="231F20"/>
          <w:spacing w:val="1"/>
          <w:w w:val="130"/>
        </w:rPr>
        <w:t xml:space="preserve"> </w:t>
      </w:r>
      <w:r w:rsidR="00DA2415">
        <w:rPr>
          <w:color w:val="231F20"/>
          <w:spacing w:val="-1"/>
          <w:w w:val="130"/>
        </w:rPr>
        <w:t>подготовить</w:t>
      </w:r>
      <w:r w:rsidR="00DA2415">
        <w:rPr>
          <w:color w:val="231F20"/>
          <w:spacing w:val="-26"/>
          <w:w w:val="130"/>
        </w:rPr>
        <w:t xml:space="preserve"> </w:t>
      </w:r>
      <w:r w:rsidR="00DA2415">
        <w:rPr>
          <w:color w:val="231F20"/>
          <w:spacing w:val="-1"/>
          <w:w w:val="130"/>
        </w:rPr>
        <w:t>ребенка</w:t>
      </w:r>
      <w:r w:rsidR="00DA2415">
        <w:rPr>
          <w:color w:val="231F20"/>
          <w:spacing w:val="-25"/>
          <w:w w:val="130"/>
        </w:rPr>
        <w:t xml:space="preserve"> </w:t>
      </w:r>
      <w:r w:rsidR="00DA2415">
        <w:rPr>
          <w:color w:val="231F20"/>
          <w:w w:val="130"/>
        </w:rPr>
        <w:t>к</w:t>
      </w:r>
      <w:r w:rsidR="00DA2415">
        <w:rPr>
          <w:color w:val="231F20"/>
          <w:spacing w:val="-25"/>
          <w:w w:val="130"/>
        </w:rPr>
        <w:t xml:space="preserve"> </w:t>
      </w:r>
      <w:r w:rsidR="00DA2415">
        <w:rPr>
          <w:color w:val="231F20"/>
          <w:w w:val="130"/>
        </w:rPr>
        <w:t>детскому</w:t>
      </w:r>
      <w:r w:rsidR="00DA2415">
        <w:rPr>
          <w:color w:val="231F20"/>
          <w:spacing w:val="-25"/>
          <w:w w:val="130"/>
        </w:rPr>
        <w:t xml:space="preserve"> </w:t>
      </w:r>
      <w:r w:rsidR="00DA2415">
        <w:rPr>
          <w:color w:val="231F20"/>
          <w:w w:val="130"/>
        </w:rPr>
        <w:t>саду</w:t>
      </w:r>
    </w:p>
    <w:p w:rsidR="00604B05" w:rsidRDefault="00604B05">
      <w:pPr>
        <w:pStyle w:val="a3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29"/>
        <w:gridCol w:w="7483"/>
      </w:tblGrid>
      <w:tr w:rsidR="00604B05" w:rsidTr="00C93218">
        <w:trPr>
          <w:trHeight w:val="1584"/>
        </w:trPr>
        <w:tc>
          <w:tcPr>
            <w:tcW w:w="1729" w:type="dxa"/>
            <w:tcBorders>
              <w:bottom w:val="single" w:sz="48" w:space="0" w:color="D4CBAF"/>
            </w:tcBorders>
            <w:shd w:val="clear" w:color="auto" w:fill="auto"/>
          </w:tcPr>
          <w:p w:rsidR="00604B05" w:rsidRDefault="007622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 xml:space="preserve">     1</w:t>
            </w:r>
          </w:p>
        </w:tc>
        <w:tc>
          <w:tcPr>
            <w:tcW w:w="7483" w:type="dxa"/>
            <w:tcBorders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Объяснить,</w:t>
            </w:r>
            <w:r>
              <w:rPr>
                <w:rFonts w:ascii="Calibri" w:hAnsi="Calibri"/>
                <w:b/>
                <w:color w:val="1168B3"/>
                <w:spacing w:val="-11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зачем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надо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ходить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в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детский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сад</w:t>
            </w:r>
          </w:p>
          <w:p w:rsidR="00604B05" w:rsidRDefault="00DA2415">
            <w:pPr>
              <w:pStyle w:val="TableParagraph"/>
              <w:spacing w:line="264" w:lineRule="auto"/>
              <w:ind w:right="546"/>
              <w:rPr>
                <w:sz w:val="18"/>
              </w:rPr>
            </w:pPr>
            <w:r>
              <w:rPr>
                <w:color w:val="231F20"/>
                <w:spacing w:val="-3"/>
                <w:w w:val="110"/>
                <w:sz w:val="18"/>
              </w:rPr>
              <w:t>Дайте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ребенку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младше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трех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лет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мотив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«надо»: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«Все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взрослые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ходят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pacing w:val="-2"/>
                <w:w w:val="110"/>
                <w:sz w:val="18"/>
              </w:rPr>
              <w:t>ра</w:t>
            </w:r>
            <w:proofErr w:type="spellEnd"/>
            <w:r>
              <w:rPr>
                <w:color w:val="231F20"/>
                <w:spacing w:val="-2"/>
                <w:w w:val="110"/>
                <w:sz w:val="18"/>
              </w:rPr>
              <w:t>-</w:t>
            </w:r>
            <w:r>
              <w:rPr>
                <w:color w:val="231F20"/>
                <w:spacing w:val="-5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боту</w:t>
            </w:r>
            <w:proofErr w:type="gramEnd"/>
            <w:r>
              <w:rPr>
                <w:color w:val="231F20"/>
                <w:spacing w:val="-4"/>
                <w:w w:val="110"/>
                <w:sz w:val="18"/>
              </w:rPr>
              <w:t xml:space="preserve">, все </w:t>
            </w:r>
            <w:r>
              <w:rPr>
                <w:color w:val="231F20"/>
                <w:spacing w:val="-3"/>
                <w:w w:val="110"/>
                <w:sz w:val="18"/>
              </w:rPr>
              <w:t>дети ходят в детский сад». Детям постарше подойдет мотив, что</w:t>
            </w:r>
            <w:r>
              <w:rPr>
                <w:color w:val="231F20"/>
                <w:spacing w:val="-5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в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детский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сад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нужно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ходить,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чтобы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стать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взрослыми,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научиться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играть</w:t>
            </w:r>
          </w:p>
          <w:p w:rsidR="00604B05" w:rsidRDefault="00DA2415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pacing w:val="-6"/>
                <w:w w:val="115"/>
                <w:sz w:val="18"/>
              </w:rPr>
              <w:t>с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другими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детьми,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быть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самостоятельными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смелыми</w:t>
            </w:r>
          </w:p>
        </w:tc>
        <w:bookmarkStart w:id="0" w:name="_GoBack"/>
        <w:bookmarkEnd w:id="0"/>
      </w:tr>
      <w:tr w:rsidR="00604B05" w:rsidTr="00C93218">
        <w:trPr>
          <w:trHeight w:val="192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0" w:line="84" w:lineRule="exact"/>
              <w:ind w:left="1041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67"/>
                <w:sz w:val="120"/>
              </w:rPr>
              <w:t>1</w:t>
            </w:r>
          </w:p>
          <w:p w:rsidR="00604B05" w:rsidRDefault="00DA2415">
            <w:pPr>
              <w:pStyle w:val="TableParagraph"/>
              <w:spacing w:before="493" w:line="1324" w:lineRule="exact"/>
              <w:ind w:left="986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>2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7"/>
                <w:w w:val="125"/>
              </w:rPr>
              <w:t>Создать и подкреплять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положительные</w:t>
            </w:r>
            <w:r>
              <w:rPr>
                <w:rFonts w:ascii="Calibri" w:hAnsi="Calibri"/>
                <w:b/>
                <w:color w:val="1168B3"/>
                <w:spacing w:val="-7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>ожидания</w:t>
            </w:r>
          </w:p>
          <w:p w:rsidR="00604B05" w:rsidRDefault="00DA2415">
            <w:pPr>
              <w:pStyle w:val="TableParagraph"/>
              <w:spacing w:before="115" w:line="264" w:lineRule="auto"/>
              <w:ind w:right="546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Гуляйте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около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детских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садов,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рассказывайте,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что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это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место,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куда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дети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3"/>
                <w:w w:val="110"/>
                <w:sz w:val="18"/>
              </w:rPr>
              <w:t>при-</w:t>
            </w:r>
            <w:r>
              <w:rPr>
                <w:color w:val="231F20"/>
                <w:spacing w:val="-5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ходят</w:t>
            </w:r>
            <w:proofErr w:type="gramEnd"/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играть,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что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там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ребенок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найдет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много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новых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игрушек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товарищей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по играм. Нельзя, чтобы ребенок считал посещение детского 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сада </w:t>
            </w:r>
            <w:proofErr w:type="spellStart"/>
            <w:proofErr w:type="gramStart"/>
            <w:r>
              <w:rPr>
                <w:color w:val="231F20"/>
                <w:spacing w:val="-5"/>
                <w:w w:val="115"/>
                <w:sz w:val="18"/>
              </w:rPr>
              <w:t>нака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>-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w w:val="115"/>
                <w:sz w:val="18"/>
              </w:rPr>
              <w:t>занием</w:t>
            </w:r>
            <w:proofErr w:type="spellEnd"/>
            <w:proofErr w:type="gramEnd"/>
            <w:r>
              <w:rPr>
                <w:color w:val="231F20"/>
                <w:spacing w:val="-7"/>
                <w:w w:val="115"/>
                <w:sz w:val="18"/>
              </w:rPr>
              <w:t xml:space="preserve">. Нельзя даже в шутку говорить, что ребенок </w:t>
            </w:r>
            <w:r>
              <w:rPr>
                <w:color w:val="231F20"/>
                <w:spacing w:val="-6"/>
                <w:w w:val="115"/>
                <w:sz w:val="18"/>
              </w:rPr>
              <w:t>останется в детском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саду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его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заберут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–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это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снижает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чувство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безопасности</w:t>
            </w:r>
          </w:p>
        </w:tc>
      </w:tr>
      <w:tr w:rsidR="00604B05" w:rsidTr="00C93218">
        <w:trPr>
          <w:trHeight w:val="1637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93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8"/>
                <w:sz w:val="120"/>
              </w:rPr>
              <w:t>3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7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3"/>
                <w:w w:val="125"/>
              </w:rPr>
              <w:t>Обеспечить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стабильность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в</w:t>
            </w:r>
            <w:r>
              <w:rPr>
                <w:rFonts w:ascii="Calibri" w:hAnsi="Calibri"/>
                <w:b/>
                <w:color w:val="1168B3"/>
                <w:spacing w:val="-12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2"/>
                <w:w w:val="125"/>
              </w:rPr>
              <w:t>жизни</w:t>
            </w:r>
          </w:p>
          <w:p w:rsidR="00604B05" w:rsidRDefault="00DA2415">
            <w:pPr>
              <w:pStyle w:val="TableParagraph"/>
              <w:spacing w:line="264" w:lineRule="auto"/>
              <w:ind w:right="546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 xml:space="preserve">В первую очередь в семье должна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быть благополучная </w:t>
            </w:r>
            <w:proofErr w:type="spellStart"/>
            <w:proofErr w:type="gramStart"/>
            <w:r>
              <w:rPr>
                <w:color w:val="231F20"/>
                <w:spacing w:val="-3"/>
                <w:w w:val="115"/>
                <w:sz w:val="18"/>
              </w:rPr>
              <w:t>психологиче</w:t>
            </w:r>
            <w:proofErr w:type="spellEnd"/>
            <w:r>
              <w:rPr>
                <w:color w:val="231F20"/>
                <w:spacing w:val="-3"/>
                <w:w w:val="115"/>
                <w:sz w:val="18"/>
              </w:rPr>
              <w:t>-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15"/>
                <w:sz w:val="18"/>
              </w:rPr>
              <w:t>ская</w:t>
            </w:r>
            <w:proofErr w:type="spellEnd"/>
            <w:proofErr w:type="gramEnd"/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обстановка.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Сделайте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хотя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бы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за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месяц,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w w:val="115"/>
                <w:sz w:val="18"/>
              </w:rPr>
              <w:t>до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того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как</w:t>
            </w:r>
            <w:proofErr w:type="gramEnd"/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ребенок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пойдет</w:t>
            </w:r>
            <w:r>
              <w:rPr>
                <w:color w:val="231F20"/>
                <w:spacing w:val="-62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 детский сад, или отложите до конца адаптации то, что можно, напри-</w:t>
            </w:r>
            <w:r>
              <w:rPr>
                <w:color w:val="231F20"/>
                <w:spacing w:val="-59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переезд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ребенка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другую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комнату</w:t>
            </w:r>
          </w:p>
        </w:tc>
      </w:tr>
      <w:tr w:rsidR="00604B05" w:rsidTr="00C93218">
        <w:trPr>
          <w:trHeight w:val="158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3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92"/>
                <w:sz w:val="120"/>
              </w:rPr>
              <w:t>4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Знакомить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с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детским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садом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с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помощью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книг,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>фильмов,</w:t>
            </w:r>
            <w:r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8"/>
                <w:w w:val="125"/>
              </w:rPr>
              <w:t>игр</w:t>
            </w:r>
          </w:p>
          <w:p w:rsidR="00604B05" w:rsidRDefault="00DA2415">
            <w:pPr>
              <w:pStyle w:val="TableParagraph"/>
              <w:spacing w:before="115" w:line="264" w:lineRule="auto"/>
              <w:ind w:right="161"/>
              <w:rPr>
                <w:sz w:val="18"/>
              </w:rPr>
            </w:pPr>
            <w:r>
              <w:rPr>
                <w:color w:val="231F20"/>
                <w:spacing w:val="-8"/>
                <w:w w:val="115"/>
                <w:sz w:val="18"/>
              </w:rPr>
              <w:t>Читайте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с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ребенком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книги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из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серии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«Я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иду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в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детский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сад».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Подойдут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7"/>
                <w:w w:val="115"/>
                <w:sz w:val="18"/>
              </w:rPr>
              <w:t>мульт</w:t>
            </w:r>
            <w:proofErr w:type="spellEnd"/>
            <w:r>
              <w:rPr>
                <w:color w:val="231F20"/>
                <w:spacing w:val="-7"/>
                <w:w w:val="115"/>
                <w:sz w:val="18"/>
              </w:rPr>
              <w:t>­</w:t>
            </w:r>
            <w:r>
              <w:rPr>
                <w:color w:val="231F20"/>
                <w:spacing w:val="-6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фильмы и детские фильмы по теме. Предложите </w:t>
            </w:r>
            <w:r>
              <w:rPr>
                <w:color w:val="231F20"/>
                <w:spacing w:val="-7"/>
                <w:w w:val="115"/>
                <w:sz w:val="18"/>
              </w:rPr>
              <w:t>ребенку организовать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детский сад для игрушек, где вы будете воспитателями, и разыгрывайте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режимные</w:t>
            </w:r>
            <w:r>
              <w:rPr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моменты: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прием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пищи,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прогулки,</w:t>
            </w:r>
            <w:r>
              <w:rPr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занятия,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8"/>
                <w:w w:val="115"/>
                <w:sz w:val="18"/>
              </w:rPr>
              <w:t>игры,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тихий</w:t>
            </w:r>
            <w:r>
              <w:rPr>
                <w:color w:val="231F20"/>
                <w:spacing w:val="-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час</w:t>
            </w:r>
          </w:p>
        </w:tc>
      </w:tr>
      <w:tr w:rsidR="00604B05" w:rsidTr="00C93218">
        <w:trPr>
          <w:trHeight w:val="2601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25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4"/>
                <w:sz w:val="120"/>
              </w:rPr>
              <w:t>5</w:t>
            </w:r>
          </w:p>
        </w:tc>
        <w:tc>
          <w:tcPr>
            <w:tcW w:w="7483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8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Приучить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к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разлукам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и</w:t>
            </w:r>
            <w:r>
              <w:rPr>
                <w:rFonts w:ascii="Calibri" w:hAnsi="Calibri"/>
                <w:b/>
                <w:color w:val="1168B3"/>
                <w:spacing w:val="-9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тому,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что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родитель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возвращается</w:t>
            </w:r>
          </w:p>
          <w:p w:rsidR="00604B05" w:rsidRDefault="00DA2415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6"/>
                <w:w w:val="115"/>
                <w:sz w:val="18"/>
              </w:rPr>
              <w:t>Ребенок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должен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знать,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что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родители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оставят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ребенка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в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детском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саду</w:t>
            </w:r>
            <w:r>
              <w:rPr>
                <w:color w:val="231F20"/>
                <w:spacing w:val="-6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навсегда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обязательно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вернутся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за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ним.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Пробуйте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оставлять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ребенка</w:t>
            </w:r>
          </w:p>
          <w:p w:rsidR="00604B05" w:rsidRDefault="00DA2415">
            <w:pPr>
              <w:pStyle w:val="TableParagraph"/>
              <w:spacing w:before="2" w:line="264" w:lineRule="auto"/>
              <w:ind w:right="671"/>
              <w:rPr>
                <w:sz w:val="18"/>
              </w:rPr>
            </w:pPr>
            <w:r>
              <w:rPr>
                <w:color w:val="231F20"/>
                <w:spacing w:val="-4"/>
                <w:w w:val="110"/>
                <w:sz w:val="18"/>
              </w:rPr>
              <w:t>с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тем,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кому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доверяете,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и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ненадолго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уходить.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Не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«исчезайте»:</w:t>
            </w:r>
            <w:r>
              <w:rPr>
                <w:color w:val="231F20"/>
                <w:spacing w:val="-13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>прощайтесь</w:t>
            </w:r>
            <w:r>
              <w:rPr>
                <w:color w:val="231F20"/>
                <w:spacing w:val="-59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с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ребенком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говорите,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что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вернетесь.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По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уточняйте,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когда</w:t>
            </w:r>
            <w:r>
              <w:rPr>
                <w:color w:val="231F20"/>
                <w:spacing w:val="-6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именно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вернетесь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обязательно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выполняйте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обещание,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чтобы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15"/>
                <w:sz w:val="18"/>
              </w:rPr>
              <w:t>ребенок</w:t>
            </w:r>
            <w:r>
              <w:rPr>
                <w:color w:val="231F20"/>
                <w:spacing w:val="-6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не перестал вам </w:t>
            </w:r>
            <w:r>
              <w:rPr>
                <w:color w:val="231F20"/>
                <w:spacing w:val="-5"/>
                <w:w w:val="115"/>
                <w:sz w:val="18"/>
              </w:rPr>
              <w:t>доверять. Приучить ребенка к расставаниям поможет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позитивный игровой ритуал быстрого 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прощания: договоритесь, </w:t>
            </w:r>
            <w:proofErr w:type="gramStart"/>
            <w:r>
              <w:rPr>
                <w:color w:val="231F20"/>
                <w:spacing w:val="-5"/>
                <w:w w:val="115"/>
                <w:sz w:val="18"/>
              </w:rPr>
              <w:t>напри-</w:t>
            </w:r>
            <w:r>
              <w:rPr>
                <w:color w:val="231F20"/>
                <w:spacing w:val="-6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мер</w:t>
            </w:r>
            <w:proofErr w:type="gramEnd"/>
            <w:r>
              <w:rPr>
                <w:color w:val="231F20"/>
                <w:spacing w:val="-7"/>
                <w:w w:val="115"/>
                <w:sz w:val="18"/>
              </w:rPr>
              <w:t>,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чмокать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друг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друга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в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7"/>
                <w:w w:val="115"/>
                <w:sz w:val="18"/>
              </w:rPr>
              <w:t>щечку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или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стукаться</w:t>
            </w:r>
            <w:r>
              <w:rPr>
                <w:color w:val="231F20"/>
                <w:spacing w:val="-17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6"/>
                <w:w w:val="115"/>
                <w:sz w:val="18"/>
              </w:rPr>
              <w:t>кулачками</w:t>
            </w:r>
          </w:p>
        </w:tc>
      </w:tr>
      <w:tr w:rsidR="00604B05" w:rsidTr="00C93218">
        <w:trPr>
          <w:trHeight w:val="1470"/>
        </w:trPr>
        <w:tc>
          <w:tcPr>
            <w:tcW w:w="1729" w:type="dxa"/>
            <w:tcBorders>
              <w:top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23" w:line="1327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9"/>
                <w:sz w:val="120"/>
              </w:rPr>
              <w:t>6</w:t>
            </w:r>
          </w:p>
        </w:tc>
        <w:tc>
          <w:tcPr>
            <w:tcW w:w="7483" w:type="dxa"/>
            <w:tcBorders>
              <w:top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1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Познакомить</w:t>
            </w:r>
            <w:r>
              <w:rPr>
                <w:rFonts w:ascii="Calibri" w:hAnsi="Calibri"/>
                <w:b/>
                <w:color w:val="1168B3"/>
                <w:spacing w:val="-11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ребенка</w:t>
            </w:r>
            <w:r>
              <w:rPr>
                <w:rFonts w:ascii="Calibri" w:hAnsi="Calibri"/>
                <w:b/>
                <w:color w:val="1168B3"/>
                <w:spacing w:val="-10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с</w:t>
            </w:r>
            <w:r>
              <w:rPr>
                <w:rFonts w:ascii="Calibri" w:hAnsi="Calibri"/>
                <w:b/>
                <w:color w:val="1168B3"/>
                <w:spacing w:val="-11"/>
                <w:w w:val="125"/>
              </w:rPr>
              <w:t xml:space="preserve"> </w:t>
            </w:r>
            <w:r>
              <w:rPr>
                <w:rFonts w:ascii="Calibri" w:hAnsi="Calibri"/>
                <w:b/>
                <w:color w:val="1168B3"/>
                <w:spacing w:val="-5"/>
                <w:w w:val="125"/>
              </w:rPr>
              <w:t>воспитателями</w:t>
            </w:r>
          </w:p>
          <w:p w:rsidR="00604B05" w:rsidRDefault="00DA2415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31F20"/>
                <w:spacing w:val="-5"/>
                <w:w w:val="115"/>
                <w:sz w:val="18"/>
              </w:rPr>
              <w:t xml:space="preserve">Расскажите ребенку, как общаться </w:t>
            </w:r>
            <w:r>
              <w:rPr>
                <w:color w:val="231F20"/>
                <w:spacing w:val="-4"/>
                <w:w w:val="115"/>
                <w:sz w:val="18"/>
              </w:rPr>
              <w:t>с педагогами, особенно в трудных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0"/>
                <w:sz w:val="18"/>
              </w:rPr>
              <w:t xml:space="preserve">ситуациях. Что делать, </w:t>
            </w:r>
            <w:r>
              <w:rPr>
                <w:color w:val="231F20"/>
                <w:spacing w:val="-2"/>
                <w:w w:val="110"/>
                <w:sz w:val="18"/>
              </w:rPr>
              <w:t>если его обижают. Расскажите, что воспитатель –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надежный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добрый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человек,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который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всегда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поможет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ребенку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группе</w:t>
            </w:r>
          </w:p>
        </w:tc>
      </w:tr>
    </w:tbl>
    <w:p w:rsidR="00DA2415" w:rsidRDefault="00DA2415"/>
    <w:sectPr w:rsidR="00DA2415" w:rsidSect="00604B05">
      <w:type w:val="continuous"/>
      <w:pgSz w:w="11680" w:h="14750"/>
      <w:pgMar w:top="1180" w:right="10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4B05"/>
    <w:rsid w:val="00604B05"/>
    <w:rsid w:val="007622B9"/>
    <w:rsid w:val="00970B2F"/>
    <w:rsid w:val="00AF0641"/>
    <w:rsid w:val="00C93218"/>
    <w:rsid w:val="00DA2415"/>
    <w:rsid w:val="00E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52E7396-5A96-451C-BEDD-CA6801F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B05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B05"/>
    <w:pPr>
      <w:spacing w:before="10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Title"/>
    <w:basedOn w:val="a"/>
    <w:uiPriority w:val="1"/>
    <w:qFormat/>
    <w:rsid w:val="00604B05"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04B05"/>
  </w:style>
  <w:style w:type="paragraph" w:customStyle="1" w:styleId="TableParagraph">
    <w:name w:val="Table Paragraph"/>
    <w:basedOn w:val="a"/>
    <w:uiPriority w:val="1"/>
    <w:qFormat/>
    <w:rsid w:val="00604B05"/>
    <w:pPr>
      <w:spacing w:before="114"/>
      <w:ind w:left="255"/>
    </w:pPr>
  </w:style>
  <w:style w:type="paragraph" w:styleId="a6">
    <w:name w:val="Balloon Text"/>
    <w:basedOn w:val="a"/>
    <w:link w:val="a7"/>
    <w:uiPriority w:val="99"/>
    <w:semiHidden/>
    <w:unhideWhenUsed/>
    <w:rsid w:val="00C93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3218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Есболова</dc:creator>
  <cp:lastModifiedBy>Учетная запись Майкрософт</cp:lastModifiedBy>
  <cp:revision>3</cp:revision>
  <cp:lastPrinted>2023-09-11T04:00:00Z</cp:lastPrinted>
  <dcterms:created xsi:type="dcterms:W3CDTF">2023-07-01T12:56:00Z</dcterms:created>
  <dcterms:modified xsi:type="dcterms:W3CDTF">2023-09-11T04:00:00Z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2023-06-28T00:00:00Z</vt:filetime>
  </property>
</Properties>
</file>